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FC" w:rsidRPr="008B7B8B" w:rsidRDefault="00B1277F" w:rsidP="00B1277F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B7B8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E2B28" w:rsidRPr="008B7B8B" w:rsidRDefault="001E2B28" w:rsidP="00B1277F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B7B8B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1E2B28" w:rsidRPr="008B7B8B" w:rsidRDefault="001E2B28" w:rsidP="00B1277F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B7B8B">
        <w:rPr>
          <w:rFonts w:ascii="Arial" w:hAnsi="Arial" w:cs="Arial"/>
          <w:b/>
          <w:sz w:val="32"/>
          <w:szCs w:val="32"/>
        </w:rPr>
        <w:t>КУРСКОГО РАЙОНА, КУРСКОЙ ОБЛАСТИ</w:t>
      </w:r>
    </w:p>
    <w:p w:rsidR="001E2B28" w:rsidRPr="008B7B8B" w:rsidRDefault="001E2B28" w:rsidP="00B1277F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E2B28" w:rsidRPr="008B7B8B" w:rsidRDefault="001E2B28" w:rsidP="00B1277F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B7B8B">
        <w:rPr>
          <w:rFonts w:ascii="Arial" w:hAnsi="Arial" w:cs="Arial"/>
          <w:b/>
          <w:sz w:val="32"/>
          <w:szCs w:val="32"/>
        </w:rPr>
        <w:t>ПОСТАНОВЛЕНИЕ</w:t>
      </w:r>
    </w:p>
    <w:p w:rsidR="001E2B28" w:rsidRPr="008B7B8B" w:rsidRDefault="001E2B28" w:rsidP="00B1277F">
      <w:pPr>
        <w:pStyle w:val="a3"/>
        <w:spacing w:line="240" w:lineRule="atLeast"/>
        <w:rPr>
          <w:rFonts w:ascii="Arial" w:hAnsi="Arial" w:cs="Arial"/>
          <w:b/>
          <w:sz w:val="32"/>
          <w:szCs w:val="32"/>
        </w:rPr>
      </w:pPr>
    </w:p>
    <w:p w:rsidR="001E2B28" w:rsidRPr="008B7B8B" w:rsidRDefault="005337D8" w:rsidP="00B1277F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1277F" w:rsidRPr="008B7B8B">
        <w:rPr>
          <w:rFonts w:ascii="Arial" w:hAnsi="Arial" w:cs="Arial"/>
          <w:b/>
          <w:sz w:val="32"/>
          <w:szCs w:val="32"/>
        </w:rPr>
        <w:t xml:space="preserve"> </w:t>
      </w:r>
      <w:r w:rsidR="00EF7778">
        <w:rPr>
          <w:rFonts w:ascii="Arial" w:hAnsi="Arial" w:cs="Arial"/>
          <w:b/>
          <w:sz w:val="32"/>
          <w:szCs w:val="32"/>
        </w:rPr>
        <w:t xml:space="preserve">от «25» мая   </w:t>
      </w:r>
      <w:r>
        <w:rPr>
          <w:rFonts w:ascii="Arial" w:hAnsi="Arial" w:cs="Arial"/>
          <w:b/>
          <w:sz w:val="32"/>
          <w:szCs w:val="32"/>
        </w:rPr>
        <w:t>2022</w:t>
      </w:r>
      <w:r w:rsidR="00B1277F" w:rsidRPr="008B7B8B">
        <w:rPr>
          <w:rFonts w:ascii="Arial" w:hAnsi="Arial" w:cs="Arial"/>
          <w:b/>
          <w:sz w:val="32"/>
          <w:szCs w:val="32"/>
        </w:rPr>
        <w:t xml:space="preserve"> г</w:t>
      </w:r>
      <w:r w:rsidR="00742A38">
        <w:rPr>
          <w:rFonts w:ascii="Arial" w:hAnsi="Arial" w:cs="Arial"/>
          <w:b/>
          <w:sz w:val="32"/>
          <w:szCs w:val="32"/>
        </w:rPr>
        <w:t>ода</w:t>
      </w:r>
      <w:r w:rsidR="00EF7778">
        <w:rPr>
          <w:rFonts w:ascii="Arial" w:hAnsi="Arial" w:cs="Arial"/>
          <w:b/>
          <w:sz w:val="32"/>
          <w:szCs w:val="32"/>
        </w:rPr>
        <w:t xml:space="preserve">   </w:t>
      </w:r>
      <w:r w:rsidR="00EF7778" w:rsidRPr="008B7B8B">
        <w:rPr>
          <w:rFonts w:ascii="Arial" w:hAnsi="Arial" w:cs="Arial"/>
          <w:b/>
          <w:sz w:val="32"/>
          <w:szCs w:val="32"/>
        </w:rPr>
        <w:t xml:space="preserve">№ </w:t>
      </w:r>
      <w:r w:rsidR="00EF7778">
        <w:rPr>
          <w:rFonts w:ascii="Arial" w:hAnsi="Arial" w:cs="Arial"/>
          <w:b/>
          <w:sz w:val="32"/>
          <w:szCs w:val="32"/>
        </w:rPr>
        <w:t>37</w:t>
      </w:r>
    </w:p>
    <w:p w:rsidR="00B1277F" w:rsidRPr="008B7B8B" w:rsidRDefault="00B1277F" w:rsidP="00B1277F">
      <w:pPr>
        <w:pStyle w:val="a5"/>
        <w:snapToGrid w:val="0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5337D8" w:rsidRDefault="005337D8" w:rsidP="005337D8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№ 90 от 20.12.2019 г. «Об утверждении муниципальной программы </w:t>
      </w:r>
      <w:r w:rsidRPr="008B7B8B">
        <w:rPr>
          <w:rFonts w:ascii="Arial" w:hAnsi="Arial" w:cs="Arial"/>
          <w:b/>
          <w:sz w:val="32"/>
          <w:szCs w:val="32"/>
        </w:rPr>
        <w:t xml:space="preserve">  «</w:t>
      </w:r>
      <w:r w:rsidRPr="008B7B8B">
        <w:rPr>
          <w:rFonts w:ascii="Arial" w:hAnsi="Arial" w:cs="Arial"/>
          <w:b/>
          <w:bCs/>
          <w:sz w:val="32"/>
          <w:szCs w:val="32"/>
        </w:rPr>
        <w:t>Развитие культуры   Шумаковского сельсовета  Курского района  Курской  области»</w:t>
      </w:r>
    </w:p>
    <w:p w:rsidR="005337D8" w:rsidRPr="008B7B8B" w:rsidRDefault="005337D8" w:rsidP="005337D8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5337D8" w:rsidRPr="008B7B8B" w:rsidRDefault="005337D8" w:rsidP="005337D8">
      <w:pPr>
        <w:pStyle w:val="a3"/>
        <w:spacing w:line="240" w:lineRule="atLeast"/>
        <w:rPr>
          <w:rFonts w:ascii="Arial" w:hAnsi="Arial" w:cs="Arial"/>
          <w:sz w:val="24"/>
          <w:szCs w:val="24"/>
        </w:rPr>
      </w:pPr>
    </w:p>
    <w:p w:rsidR="005337D8" w:rsidRDefault="005337D8" w:rsidP="0004618B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Arial" w:hAnsi="Arial" w:cs="Arial"/>
          <w:color w:val="000000"/>
          <w:sz w:val="24"/>
          <w:szCs w:val="24"/>
        </w:rPr>
        <w:t>Шумаковский сельсовет» 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, Постановлением Администрации Шумаковского сельсовета Курского района Курской области </w:t>
      </w:r>
      <w:r>
        <w:rPr>
          <w:rStyle w:val="12"/>
          <w:rFonts w:ascii="Arial" w:eastAsiaTheme="minorEastAsia" w:hAnsi="Arial" w:cs="Arial"/>
          <w:sz w:val="24"/>
          <w:szCs w:val="24"/>
        </w:rPr>
        <w:t>от 30 октября 2019 года</w:t>
      </w:r>
      <w:r>
        <w:rPr>
          <w:rStyle w:val="12"/>
          <w:rFonts w:ascii="Arial" w:eastAsiaTheme="minorEastAsia" w:hAnsi="Arial" w:cs="Arial"/>
          <w:sz w:val="24"/>
          <w:szCs w:val="24"/>
        </w:rPr>
        <w:br/>
        <w:t xml:space="preserve">№70 </w:t>
      </w:r>
      <w:r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Шумаковского сельсовета Курского района Курской области», Администрация Шумаковского сельсовета Курского района Курской области ПОСТАНОВЛЯЕТ:</w:t>
      </w:r>
    </w:p>
    <w:p w:rsidR="005337D8" w:rsidRDefault="005337D8" w:rsidP="005337D8">
      <w:pPr>
        <w:tabs>
          <w:tab w:val="left" w:pos="851"/>
          <w:tab w:val="left" w:pos="8789"/>
        </w:tabs>
        <w:spacing w:after="0" w:line="240" w:lineRule="atLeast"/>
        <w:ind w:right="56"/>
        <w:jc w:val="both"/>
        <w:rPr>
          <w:rFonts w:ascii="Arial" w:hAnsi="Arial" w:cs="Arial"/>
          <w:sz w:val="24"/>
          <w:szCs w:val="24"/>
        </w:rPr>
      </w:pPr>
    </w:p>
    <w:p w:rsidR="005337D8" w:rsidRDefault="005337D8" w:rsidP="005337D8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муниципальную   программу </w:t>
      </w:r>
      <w:r w:rsidRPr="008B7B8B">
        <w:rPr>
          <w:rFonts w:ascii="Arial" w:hAnsi="Arial" w:cs="Arial"/>
          <w:sz w:val="24"/>
          <w:szCs w:val="24"/>
        </w:rPr>
        <w:t>«Развитие культуры Шумаковского сельсовета Курского района Курской области»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5337D8" w:rsidRDefault="005337D8" w:rsidP="005337D8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-муниципальную программу </w:t>
      </w:r>
      <w:r w:rsidRPr="008B7B8B">
        <w:rPr>
          <w:rFonts w:ascii="Arial" w:hAnsi="Arial" w:cs="Arial"/>
          <w:sz w:val="24"/>
          <w:szCs w:val="24"/>
        </w:rPr>
        <w:t>«Развитие культуры Шумаковского сельсовета Курского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5337D8" w:rsidRDefault="005337D8" w:rsidP="005337D8">
      <w:pPr>
        <w:pStyle w:val="a3"/>
        <w:spacing w:line="240" w:lineRule="atLeast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настоящим постановлением оставляю за собой.</w:t>
      </w:r>
    </w:p>
    <w:p w:rsidR="005337D8" w:rsidRDefault="005337D8" w:rsidP="005337D8">
      <w:pPr>
        <w:pStyle w:val="a3"/>
        <w:spacing w:line="240" w:lineRule="atLeast"/>
        <w:ind w:firstLine="567"/>
        <w:rPr>
          <w:rFonts w:ascii="Arial" w:hAnsi="Arial" w:cs="Arial"/>
          <w:sz w:val="24"/>
          <w:szCs w:val="24"/>
        </w:rPr>
      </w:pPr>
    </w:p>
    <w:p w:rsidR="005337D8" w:rsidRDefault="005337D8" w:rsidP="005337D8">
      <w:pPr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 момента его подписания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5337D8" w:rsidRDefault="005337D8" w:rsidP="005337D8">
      <w:pPr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5337D8" w:rsidRDefault="005337D8" w:rsidP="005337D8">
      <w:pPr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5337D8" w:rsidRDefault="005337D8" w:rsidP="005337D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37D8" w:rsidRDefault="005337D8" w:rsidP="005337D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Шумаковского сельсовета                                     Н.И. Бобынцева</w:t>
      </w:r>
    </w:p>
    <w:p w:rsidR="005337D8" w:rsidRDefault="005337D8" w:rsidP="005337D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77F4D" w:rsidRPr="008B7B8B" w:rsidRDefault="00077F4D" w:rsidP="00B1277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077F4D" w:rsidRPr="008B7B8B" w:rsidRDefault="00077F4D" w:rsidP="00B1277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21DA1" w:rsidRPr="008B7B8B" w:rsidRDefault="00E21DA1" w:rsidP="00B1277F">
      <w:pPr>
        <w:pStyle w:val="a3"/>
        <w:spacing w:line="240" w:lineRule="atLeast"/>
        <w:jc w:val="right"/>
        <w:rPr>
          <w:rFonts w:ascii="Arial" w:eastAsia="Calibri" w:hAnsi="Arial" w:cs="Arial"/>
          <w:b/>
          <w:sz w:val="24"/>
          <w:szCs w:val="24"/>
        </w:rPr>
      </w:pPr>
    </w:p>
    <w:p w:rsidR="00B1277F" w:rsidRPr="008B7B8B" w:rsidRDefault="00B1277F" w:rsidP="00B1277F">
      <w:pPr>
        <w:pStyle w:val="a3"/>
        <w:spacing w:line="240" w:lineRule="atLeast"/>
        <w:jc w:val="right"/>
        <w:rPr>
          <w:rFonts w:ascii="Arial" w:eastAsia="Calibri" w:hAnsi="Arial" w:cs="Arial"/>
          <w:sz w:val="24"/>
          <w:szCs w:val="24"/>
        </w:rPr>
      </w:pPr>
    </w:p>
    <w:p w:rsidR="00B1277F" w:rsidRPr="008B7B8B" w:rsidRDefault="00B1277F" w:rsidP="00B1277F">
      <w:pPr>
        <w:pStyle w:val="a3"/>
        <w:spacing w:line="240" w:lineRule="atLeast"/>
        <w:jc w:val="right"/>
        <w:rPr>
          <w:rFonts w:ascii="Arial" w:eastAsia="Calibri" w:hAnsi="Arial" w:cs="Arial"/>
          <w:sz w:val="24"/>
          <w:szCs w:val="24"/>
        </w:rPr>
      </w:pPr>
    </w:p>
    <w:p w:rsidR="00E7026E" w:rsidRPr="008B7B8B" w:rsidRDefault="00E7026E" w:rsidP="00B1277F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eastAsia="Calibri" w:hAnsi="Arial" w:cs="Arial"/>
          <w:sz w:val="24"/>
          <w:szCs w:val="24"/>
        </w:rPr>
        <w:lastRenderedPageBreak/>
        <w:t>УТВЕРЖДЕНА</w:t>
      </w:r>
    </w:p>
    <w:p w:rsidR="00E7026E" w:rsidRPr="008B7B8B" w:rsidRDefault="00E7026E" w:rsidP="00B1277F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       постановлением Администрации </w:t>
      </w:r>
    </w:p>
    <w:p w:rsidR="00E7026E" w:rsidRPr="008B7B8B" w:rsidRDefault="00E7026E" w:rsidP="00B1277F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Шумаковского  сельсовета </w:t>
      </w:r>
    </w:p>
    <w:p w:rsidR="00E7026E" w:rsidRPr="008B7B8B" w:rsidRDefault="00E7026E" w:rsidP="00B1277F">
      <w:pPr>
        <w:pStyle w:val="a3"/>
        <w:spacing w:line="240" w:lineRule="atLeast"/>
        <w:jc w:val="right"/>
        <w:rPr>
          <w:rFonts w:ascii="Arial" w:eastAsia="Calibri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E7026E" w:rsidRDefault="0029338E" w:rsidP="00B1277F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от </w:t>
      </w:r>
      <w:r w:rsidR="001C3CE2">
        <w:rPr>
          <w:rFonts w:ascii="Arial" w:hAnsi="Arial" w:cs="Arial"/>
          <w:sz w:val="24"/>
          <w:szCs w:val="24"/>
        </w:rPr>
        <w:t xml:space="preserve"> </w:t>
      </w:r>
      <w:r w:rsidR="00B1277F" w:rsidRPr="008B7B8B">
        <w:rPr>
          <w:rFonts w:ascii="Arial" w:hAnsi="Arial" w:cs="Arial"/>
          <w:sz w:val="24"/>
          <w:szCs w:val="24"/>
        </w:rPr>
        <w:t>20</w:t>
      </w:r>
      <w:r w:rsidR="001C3CE2">
        <w:rPr>
          <w:rFonts w:ascii="Arial" w:hAnsi="Arial" w:cs="Arial"/>
          <w:sz w:val="24"/>
          <w:szCs w:val="24"/>
        </w:rPr>
        <w:t>.12.</w:t>
      </w:r>
      <w:r w:rsidR="00E7026E" w:rsidRPr="008B7B8B">
        <w:rPr>
          <w:rFonts w:ascii="Arial" w:hAnsi="Arial" w:cs="Arial"/>
          <w:sz w:val="24"/>
          <w:szCs w:val="24"/>
        </w:rPr>
        <w:t xml:space="preserve"> 201</w:t>
      </w:r>
      <w:r w:rsidRPr="008B7B8B">
        <w:rPr>
          <w:rFonts w:ascii="Arial" w:hAnsi="Arial" w:cs="Arial"/>
          <w:sz w:val="24"/>
          <w:szCs w:val="24"/>
        </w:rPr>
        <w:t>9</w:t>
      </w:r>
      <w:r w:rsidR="00E7026E" w:rsidRPr="008B7B8B">
        <w:rPr>
          <w:rFonts w:ascii="Arial" w:hAnsi="Arial" w:cs="Arial"/>
          <w:sz w:val="24"/>
          <w:szCs w:val="24"/>
        </w:rPr>
        <w:t xml:space="preserve"> года № </w:t>
      </w:r>
      <w:r w:rsidR="00B1277F" w:rsidRPr="008B7B8B">
        <w:rPr>
          <w:rFonts w:ascii="Arial" w:hAnsi="Arial" w:cs="Arial"/>
          <w:sz w:val="24"/>
          <w:szCs w:val="24"/>
        </w:rPr>
        <w:t>90</w:t>
      </w:r>
      <w:r w:rsidRPr="008B7B8B">
        <w:rPr>
          <w:rFonts w:ascii="Arial" w:hAnsi="Arial" w:cs="Arial"/>
          <w:sz w:val="24"/>
          <w:szCs w:val="24"/>
        </w:rPr>
        <w:t xml:space="preserve"> </w:t>
      </w:r>
    </w:p>
    <w:p w:rsidR="005337D8" w:rsidRPr="008B7B8B" w:rsidRDefault="005337D8" w:rsidP="005337D8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редакции</w:t>
      </w:r>
      <w:r w:rsidRPr="005337D8">
        <w:rPr>
          <w:rFonts w:ascii="Arial" w:hAnsi="Arial" w:cs="Arial"/>
          <w:sz w:val="24"/>
          <w:szCs w:val="24"/>
        </w:rPr>
        <w:t xml:space="preserve"> </w:t>
      </w:r>
      <w:r w:rsidRPr="008B7B8B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я</w:t>
      </w:r>
      <w:r w:rsidRPr="008B7B8B">
        <w:rPr>
          <w:rFonts w:ascii="Arial" w:hAnsi="Arial" w:cs="Arial"/>
          <w:sz w:val="24"/>
          <w:szCs w:val="24"/>
        </w:rPr>
        <w:t xml:space="preserve"> Администрации </w:t>
      </w:r>
    </w:p>
    <w:p w:rsidR="005337D8" w:rsidRPr="008B7B8B" w:rsidRDefault="005337D8" w:rsidP="005337D8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Шумаковского  сельсовета </w:t>
      </w:r>
    </w:p>
    <w:p w:rsidR="005337D8" w:rsidRPr="008B7B8B" w:rsidRDefault="005337D8" w:rsidP="005337D8">
      <w:pPr>
        <w:pStyle w:val="a3"/>
        <w:spacing w:line="240" w:lineRule="atLeast"/>
        <w:jc w:val="right"/>
        <w:rPr>
          <w:rFonts w:ascii="Arial" w:eastAsia="Calibri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5337D8" w:rsidRDefault="005337D8" w:rsidP="005337D8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от </w:t>
      </w:r>
      <w:r w:rsidR="00742A38">
        <w:rPr>
          <w:rFonts w:ascii="Arial" w:hAnsi="Arial" w:cs="Arial"/>
          <w:sz w:val="24"/>
          <w:szCs w:val="24"/>
        </w:rPr>
        <w:t>25.05.</w:t>
      </w:r>
      <w:r w:rsidRPr="008B7B8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22 </w:t>
      </w:r>
      <w:r w:rsidRPr="008B7B8B">
        <w:rPr>
          <w:rFonts w:ascii="Arial" w:hAnsi="Arial" w:cs="Arial"/>
          <w:sz w:val="24"/>
          <w:szCs w:val="24"/>
        </w:rPr>
        <w:t xml:space="preserve">года № </w:t>
      </w:r>
      <w:r>
        <w:rPr>
          <w:rFonts w:ascii="Arial" w:hAnsi="Arial" w:cs="Arial"/>
          <w:sz w:val="24"/>
          <w:szCs w:val="24"/>
        </w:rPr>
        <w:t xml:space="preserve"> </w:t>
      </w:r>
      <w:r w:rsidR="00742A38">
        <w:rPr>
          <w:rFonts w:ascii="Arial" w:hAnsi="Arial" w:cs="Arial"/>
          <w:sz w:val="24"/>
          <w:szCs w:val="24"/>
        </w:rPr>
        <w:t>37</w:t>
      </w:r>
    </w:p>
    <w:p w:rsidR="005337D8" w:rsidRPr="008B7B8B" w:rsidRDefault="005337D8" w:rsidP="00B1277F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4D2D45" w:rsidRDefault="004D2D45" w:rsidP="00B1277F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DC2DBB" w:rsidRPr="008B7B8B" w:rsidRDefault="00DC2DBB" w:rsidP="00B1277F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E7026E" w:rsidRPr="008B7B8B" w:rsidRDefault="00E7026E" w:rsidP="00B1277F">
      <w:pPr>
        <w:pStyle w:val="a3"/>
        <w:spacing w:line="240" w:lineRule="atLeast"/>
        <w:jc w:val="center"/>
        <w:rPr>
          <w:rFonts w:ascii="Arial" w:hAnsi="Arial" w:cs="Arial"/>
          <w:sz w:val="32"/>
          <w:szCs w:val="32"/>
        </w:rPr>
      </w:pPr>
    </w:p>
    <w:p w:rsidR="00B1277F" w:rsidRPr="008B7B8B" w:rsidRDefault="00E7026E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8B7B8B">
        <w:rPr>
          <w:rFonts w:ascii="Arial" w:hAnsi="Arial" w:cs="Arial"/>
          <w:b/>
          <w:bCs/>
          <w:sz w:val="32"/>
          <w:szCs w:val="32"/>
        </w:rPr>
        <w:t xml:space="preserve">Муниципальная программа «Развитие культуры в Шумаковском сельсовете Курского района </w:t>
      </w:r>
    </w:p>
    <w:p w:rsidR="00E7026E" w:rsidRPr="008B7B8B" w:rsidRDefault="00E7026E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8B7B8B">
        <w:rPr>
          <w:rFonts w:ascii="Arial" w:hAnsi="Arial" w:cs="Arial"/>
          <w:b/>
          <w:bCs/>
          <w:sz w:val="32"/>
          <w:szCs w:val="32"/>
        </w:rPr>
        <w:t>Курской  области»</w:t>
      </w:r>
    </w:p>
    <w:p w:rsidR="00E7026E" w:rsidRDefault="00E7026E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DC2DBB" w:rsidRPr="008B7B8B" w:rsidRDefault="00DC2DB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E7026E" w:rsidRPr="008B7B8B" w:rsidRDefault="00E7026E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8B7B8B">
        <w:rPr>
          <w:rFonts w:ascii="Arial" w:hAnsi="Arial" w:cs="Arial"/>
          <w:b/>
          <w:bCs/>
          <w:sz w:val="32"/>
          <w:szCs w:val="32"/>
        </w:rPr>
        <w:t>ПАСПОРТ</w:t>
      </w:r>
    </w:p>
    <w:p w:rsidR="00E7026E" w:rsidRPr="008B7B8B" w:rsidRDefault="00E7026E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8B7B8B">
        <w:rPr>
          <w:rFonts w:ascii="Arial" w:hAnsi="Arial" w:cs="Arial"/>
          <w:b/>
          <w:bCs/>
          <w:sz w:val="32"/>
          <w:szCs w:val="32"/>
        </w:rPr>
        <w:t>Муниципальной программы «Развитие культуры в Шумаковском сельсовете Курского района Курской  области»</w:t>
      </w:r>
    </w:p>
    <w:p w:rsidR="00E7026E" w:rsidRPr="008B7B8B" w:rsidRDefault="00E7026E" w:rsidP="00B1277F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246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6728"/>
      </w:tblGrid>
      <w:tr w:rsidR="00E7026E" w:rsidRPr="008B7B8B" w:rsidTr="008B7B8B">
        <w:tc>
          <w:tcPr>
            <w:tcW w:w="2518" w:type="dxa"/>
          </w:tcPr>
          <w:p w:rsidR="00E7026E" w:rsidRPr="008B7B8B" w:rsidRDefault="00E7026E" w:rsidP="00B1277F">
            <w:pPr>
              <w:pStyle w:val="ac"/>
              <w:tabs>
                <w:tab w:val="clear" w:pos="4677"/>
                <w:tab w:val="clear" w:pos="9355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8B7B8B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728" w:type="dxa"/>
          </w:tcPr>
          <w:p w:rsidR="00E7026E" w:rsidRPr="008B7B8B" w:rsidRDefault="00E7026E" w:rsidP="00B1277F">
            <w:pPr>
              <w:spacing w:after="0" w:line="240" w:lineRule="atLeast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«Развитие культуры в Шумаковском  сельсовете Курского района  Курской  области»</w:t>
            </w:r>
          </w:p>
        </w:tc>
      </w:tr>
      <w:tr w:rsidR="00E7026E" w:rsidRPr="008B7B8B" w:rsidTr="008B7B8B">
        <w:tc>
          <w:tcPr>
            <w:tcW w:w="2518" w:type="dxa"/>
          </w:tcPr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728" w:type="dxa"/>
          </w:tcPr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Закон Курской области от 05 марта 2004 года № 9 – ЗКО «О культуре»;</w:t>
            </w:r>
          </w:p>
        </w:tc>
      </w:tr>
      <w:tr w:rsidR="00E7026E" w:rsidRPr="008B7B8B" w:rsidTr="008B7B8B">
        <w:tc>
          <w:tcPr>
            <w:tcW w:w="2518" w:type="dxa"/>
          </w:tcPr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28" w:type="dxa"/>
          </w:tcPr>
          <w:p w:rsidR="00E7026E" w:rsidRPr="008B7B8B" w:rsidRDefault="00E7026E" w:rsidP="00B1277F">
            <w:pPr>
              <w:spacing w:after="0" w:line="240" w:lineRule="atLeast"/>
              <w:ind w:left="384" w:hanging="3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7026E" w:rsidRPr="008B7B8B" w:rsidTr="008B7B8B">
        <w:tc>
          <w:tcPr>
            <w:tcW w:w="2518" w:type="dxa"/>
          </w:tcPr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728" w:type="dxa"/>
          </w:tcPr>
          <w:p w:rsidR="00E7026E" w:rsidRPr="008B7B8B" w:rsidRDefault="0029338E" w:rsidP="00B1277F">
            <w:pPr>
              <w:spacing w:after="0" w:line="240" w:lineRule="atLeast"/>
              <w:ind w:left="24" w:hanging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026E" w:rsidRPr="008B7B8B" w:rsidRDefault="00E7026E" w:rsidP="00B1277F">
            <w:pPr>
              <w:spacing w:after="0" w:line="240" w:lineRule="atLeast"/>
              <w:ind w:left="24" w:hanging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МКУК «Шумаковский ДК»</w:t>
            </w:r>
          </w:p>
        </w:tc>
      </w:tr>
      <w:tr w:rsidR="00E7026E" w:rsidRPr="008B7B8B" w:rsidTr="008B7B8B">
        <w:tc>
          <w:tcPr>
            <w:tcW w:w="2518" w:type="dxa"/>
          </w:tcPr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Подпрограммы  Программы</w:t>
            </w:r>
          </w:p>
        </w:tc>
        <w:tc>
          <w:tcPr>
            <w:tcW w:w="6728" w:type="dxa"/>
          </w:tcPr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-подпрограмма 1 «Искусство в Шумаковском сельсовете Курского района Курской области»</w:t>
            </w:r>
            <w:r w:rsidR="00783C8A" w:rsidRPr="008B7B8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6E" w:rsidRPr="008B7B8B" w:rsidTr="008B7B8B">
        <w:tc>
          <w:tcPr>
            <w:tcW w:w="2518" w:type="dxa"/>
          </w:tcPr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728" w:type="dxa"/>
          </w:tcPr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8A5FA7" w:rsidRPr="008B7B8B" w:rsidTr="008B7B8B">
        <w:tc>
          <w:tcPr>
            <w:tcW w:w="2518" w:type="dxa"/>
          </w:tcPr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728" w:type="dxa"/>
          </w:tcPr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учреждениями культуры;</w:t>
            </w: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lastRenderedPageBreak/>
              <w:t>- создание условий для сохранения и развития культурного потенциала.</w:t>
            </w:r>
          </w:p>
        </w:tc>
      </w:tr>
      <w:tr w:rsidR="008A5FA7" w:rsidRPr="008B7B8B" w:rsidTr="008B7B8B">
        <w:tc>
          <w:tcPr>
            <w:tcW w:w="2518" w:type="dxa"/>
          </w:tcPr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lastRenderedPageBreak/>
              <w:t>Задачи программы:</w:t>
            </w:r>
          </w:p>
        </w:tc>
        <w:tc>
          <w:tcPr>
            <w:tcW w:w="6728" w:type="dxa"/>
          </w:tcPr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 обеспечение доступа населения к услугам организаций культуры, информации, культурным ценностям;</w:t>
            </w: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-улучшение материально-технической обеспеченности учреждений культуры Шумаковского  сельсовета;</w:t>
            </w:r>
          </w:p>
          <w:p w:rsidR="008A5FA7" w:rsidRPr="008B7B8B" w:rsidRDefault="0029338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5FA7" w:rsidRPr="008B7B8B">
              <w:rPr>
                <w:rFonts w:ascii="Arial" w:hAnsi="Arial" w:cs="Arial"/>
                <w:sz w:val="24"/>
                <w:szCs w:val="24"/>
              </w:rPr>
              <w:t>- организация и проведение конкурсов, праздников, культурных акций;</w:t>
            </w: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ее пределами;</w:t>
            </w: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 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      </w:r>
          </w:p>
        </w:tc>
      </w:tr>
      <w:tr w:rsidR="008A5FA7" w:rsidRPr="008B7B8B" w:rsidTr="008B7B8B">
        <w:tc>
          <w:tcPr>
            <w:tcW w:w="2518" w:type="dxa"/>
          </w:tcPr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t>Целевые индикаторы и показатели программы</w:t>
            </w: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28" w:type="dxa"/>
          </w:tcPr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С ростом эффективности и качества оказываемых услуг будут достигнуты следующие целевые показатели (индикаторы).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мероприятий: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2020 год -2,0%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2021 год -2,5%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2022 год -2,7%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2023 год - 3,3%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2024 год- 4,0%</w:t>
            </w:r>
          </w:p>
          <w:p w:rsidR="000F5738" w:rsidRPr="008B7B8B" w:rsidRDefault="00956A6F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738" w:rsidRPr="008B7B8B">
              <w:rPr>
                <w:rFonts w:ascii="Arial" w:hAnsi="Arial" w:cs="Arial"/>
                <w:sz w:val="24"/>
                <w:szCs w:val="24"/>
              </w:rPr>
              <w:t xml:space="preserve">Увеличение численности  участников </w:t>
            </w:r>
            <w:proofErr w:type="spellStart"/>
            <w:r w:rsidR="000F5738" w:rsidRPr="008B7B8B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="000F5738" w:rsidRPr="008B7B8B">
              <w:rPr>
                <w:rFonts w:ascii="Arial" w:hAnsi="Arial" w:cs="Arial"/>
                <w:sz w:val="24"/>
                <w:szCs w:val="24"/>
              </w:rPr>
              <w:t xml:space="preserve"> мероприятий: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2020 год -2,0%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2021 год -2,5%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2022 год -2,7%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2023 год - 3,3%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2024 год- 4,0%</w:t>
            </w:r>
          </w:p>
          <w:p w:rsidR="000F5738" w:rsidRPr="008B7B8B" w:rsidRDefault="00F03210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</w:t>
            </w:r>
            <w:r w:rsidR="0029338E" w:rsidRPr="008B7B8B">
              <w:rPr>
                <w:rFonts w:ascii="Arial" w:hAnsi="Arial" w:cs="Arial"/>
                <w:sz w:val="24"/>
                <w:szCs w:val="24"/>
              </w:rPr>
              <w:t>ривлечение населения к участию в клубных формированиях</w:t>
            </w:r>
            <w:r w:rsidR="000F5738" w:rsidRPr="008B7B8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2015 год -3,0%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2016 год -5,0%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2017 год -6,0%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2018 год- 8,0 %</w:t>
            </w:r>
          </w:p>
          <w:p w:rsidR="008A5FA7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2019 год- 9,0%</w:t>
            </w:r>
          </w:p>
        </w:tc>
      </w:tr>
      <w:tr w:rsidR="008A5FA7" w:rsidRPr="008B7B8B" w:rsidTr="008B7B8B">
        <w:tc>
          <w:tcPr>
            <w:tcW w:w="2518" w:type="dxa"/>
          </w:tcPr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28" w:type="dxa"/>
          </w:tcPr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2020-2024  годы</w:t>
            </w:r>
            <w:r w:rsidR="0029338E" w:rsidRPr="008B7B8B">
              <w:rPr>
                <w:rFonts w:ascii="Arial" w:hAnsi="Arial" w:cs="Arial"/>
                <w:sz w:val="24"/>
                <w:szCs w:val="24"/>
              </w:rPr>
              <w:t xml:space="preserve"> в один этап</w:t>
            </w: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7" w:rsidRPr="008B7B8B" w:rsidTr="008B7B8B">
        <w:trPr>
          <w:trHeight w:val="1935"/>
        </w:trPr>
        <w:tc>
          <w:tcPr>
            <w:tcW w:w="2518" w:type="dxa"/>
          </w:tcPr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Объемы  бюджетных ассигнований Программы</w:t>
            </w: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8" w:type="dxa"/>
          </w:tcPr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бюджета, необходимый для финансирования Программы  2020–2024 гг. составляет</w:t>
            </w:r>
            <w:r w:rsidR="00403081" w:rsidRPr="008B7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1C3B">
              <w:rPr>
                <w:rFonts w:ascii="Arial" w:hAnsi="Arial" w:cs="Arial"/>
                <w:sz w:val="24"/>
                <w:szCs w:val="24"/>
              </w:rPr>
              <w:t>4525268,28</w:t>
            </w:r>
            <w:r w:rsidR="00403081" w:rsidRPr="008B7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7B8B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3603"/>
              <w:gridCol w:w="3603"/>
            </w:tblGrid>
            <w:tr w:rsidR="00717B9C" w:rsidRPr="008B7B8B" w:rsidTr="00717B9C">
              <w:tc>
                <w:tcPr>
                  <w:tcW w:w="3603" w:type="dxa"/>
                </w:tcPr>
                <w:p w:rsidR="00717B9C" w:rsidRPr="008B7B8B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За счет средств бюджета Курской области</w:t>
                  </w:r>
                </w:p>
              </w:tc>
              <w:tc>
                <w:tcPr>
                  <w:tcW w:w="3603" w:type="dxa"/>
                </w:tcPr>
                <w:p w:rsidR="00717B9C" w:rsidRPr="008B7B8B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Шумаковского сельсовета</w:t>
                  </w:r>
                </w:p>
              </w:tc>
            </w:tr>
            <w:tr w:rsidR="00717B9C" w:rsidRPr="008B7B8B" w:rsidTr="00717B9C">
              <w:tc>
                <w:tcPr>
                  <w:tcW w:w="3603" w:type="dxa"/>
                </w:tcPr>
                <w:p w:rsidR="00717B9C" w:rsidRPr="008B7B8B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2020 – </w:t>
                  </w:r>
                  <w:r w:rsidR="00F92AFC" w:rsidRPr="008B7B8B">
                    <w:rPr>
                      <w:rFonts w:ascii="Arial" w:hAnsi="Arial" w:cs="Arial"/>
                      <w:sz w:val="24"/>
                      <w:szCs w:val="24"/>
                    </w:rPr>
                    <w:t>260796</w:t>
                  </w:r>
                  <w:r w:rsidR="003F46B6" w:rsidRPr="008B7B8B">
                    <w:rPr>
                      <w:rFonts w:ascii="Arial" w:hAnsi="Arial" w:cs="Arial"/>
                      <w:sz w:val="24"/>
                      <w:szCs w:val="24"/>
                    </w:rPr>
                    <w:t>,00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717B9C" w:rsidRPr="008B7B8B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 w:rsidR="00C51C3B">
                    <w:rPr>
                      <w:rFonts w:ascii="Arial" w:hAnsi="Arial" w:cs="Arial"/>
                      <w:sz w:val="24"/>
                      <w:szCs w:val="24"/>
                    </w:rPr>
                    <w:t>260796</w:t>
                  </w:r>
                  <w:r w:rsidR="003F46B6" w:rsidRPr="008B7B8B">
                    <w:rPr>
                      <w:rFonts w:ascii="Arial" w:hAnsi="Arial" w:cs="Arial"/>
                      <w:sz w:val="24"/>
                      <w:szCs w:val="24"/>
                    </w:rPr>
                    <w:t>,00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3F46B6" w:rsidRPr="008B7B8B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 w:rsidR="00C51C3B">
                    <w:rPr>
                      <w:rFonts w:ascii="Arial" w:hAnsi="Arial" w:cs="Arial"/>
                      <w:sz w:val="24"/>
                      <w:szCs w:val="24"/>
                    </w:rPr>
                    <w:t>289052</w:t>
                  </w:r>
                  <w:r w:rsidR="003F46B6"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3F46B6" w:rsidRPr="008B7B8B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2023 – </w:t>
                  </w:r>
                  <w:r w:rsidR="003F46B6" w:rsidRPr="008B7B8B">
                    <w:rPr>
                      <w:rFonts w:ascii="Arial" w:hAnsi="Arial" w:cs="Arial"/>
                      <w:sz w:val="24"/>
                      <w:szCs w:val="24"/>
                    </w:rPr>
                    <w:t>0,00 руб.;</w:t>
                  </w:r>
                </w:p>
                <w:p w:rsidR="00717B9C" w:rsidRPr="008B7B8B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2024 – 0</w:t>
                  </w:r>
                  <w:r w:rsidR="003F46B6" w:rsidRPr="008B7B8B">
                    <w:rPr>
                      <w:rFonts w:ascii="Arial" w:hAnsi="Arial" w:cs="Arial"/>
                      <w:sz w:val="24"/>
                      <w:szCs w:val="24"/>
                    </w:rPr>
                    <w:t>,00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 </w:t>
                  </w:r>
                </w:p>
              </w:tc>
              <w:tc>
                <w:tcPr>
                  <w:tcW w:w="3603" w:type="dxa"/>
                </w:tcPr>
                <w:p w:rsidR="00717B9C" w:rsidRPr="008B7B8B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2020 – </w:t>
                  </w:r>
                  <w:r w:rsidR="00C51C3B">
                    <w:rPr>
                      <w:rFonts w:ascii="Arial" w:hAnsi="Arial" w:cs="Arial"/>
                      <w:sz w:val="24"/>
                      <w:szCs w:val="24"/>
                    </w:rPr>
                    <w:t xml:space="preserve">641527,32 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3F46B6" w:rsidRPr="008B7B8B" w:rsidRDefault="003F46B6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 w:rsidR="00C51C3B">
                    <w:rPr>
                      <w:rFonts w:ascii="Arial" w:hAnsi="Arial" w:cs="Arial"/>
                      <w:sz w:val="24"/>
                      <w:szCs w:val="24"/>
                    </w:rPr>
                    <w:t>787166,96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3F46B6" w:rsidRPr="008B7B8B" w:rsidRDefault="003F46B6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 w:rsidR="00C51C3B">
                    <w:rPr>
                      <w:rFonts w:ascii="Arial" w:hAnsi="Arial" w:cs="Arial"/>
                      <w:sz w:val="24"/>
                      <w:szCs w:val="24"/>
                    </w:rPr>
                    <w:t>864930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3F46B6" w:rsidRPr="008B7B8B" w:rsidRDefault="003F46B6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2023 – </w:t>
                  </w:r>
                  <w:r w:rsidR="00C51C3B">
                    <w:rPr>
                      <w:rFonts w:ascii="Arial" w:hAnsi="Arial" w:cs="Arial"/>
                      <w:sz w:val="24"/>
                      <w:szCs w:val="24"/>
                    </w:rPr>
                    <w:t>7105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00,00 руб.;</w:t>
                  </w:r>
                </w:p>
                <w:p w:rsidR="00717B9C" w:rsidRPr="008B7B8B" w:rsidRDefault="003F46B6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2024 – </w:t>
                  </w:r>
                  <w:r w:rsidR="00C51C3B">
                    <w:rPr>
                      <w:rFonts w:ascii="Arial" w:hAnsi="Arial" w:cs="Arial"/>
                      <w:sz w:val="24"/>
                      <w:szCs w:val="24"/>
                    </w:rPr>
                    <w:t>7105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00,00 руб.</w:t>
                  </w:r>
                </w:p>
              </w:tc>
            </w:tr>
          </w:tbl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C8A" w:rsidRPr="008B7B8B" w:rsidTr="008B7B8B">
        <w:trPr>
          <w:trHeight w:val="1935"/>
        </w:trPr>
        <w:tc>
          <w:tcPr>
            <w:tcW w:w="2518" w:type="dxa"/>
          </w:tcPr>
          <w:p w:rsidR="00783C8A" w:rsidRPr="008B7B8B" w:rsidRDefault="00783C8A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Ожидаемые результаты реализации программы </w:t>
            </w:r>
          </w:p>
          <w:p w:rsidR="00783C8A" w:rsidRPr="008B7B8B" w:rsidRDefault="00783C8A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28" w:type="dxa"/>
          </w:tcPr>
          <w:p w:rsidR="003F46B6" w:rsidRPr="008B7B8B" w:rsidRDefault="003F46B6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 на  4,0%.</w:t>
            </w:r>
          </w:p>
          <w:p w:rsidR="003F46B6" w:rsidRPr="008B7B8B" w:rsidRDefault="003F46B6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 Увеличение численности  участников </w:t>
            </w:r>
            <w:proofErr w:type="spellStart"/>
            <w:r w:rsidRPr="008B7B8B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8B7B8B">
              <w:rPr>
                <w:rFonts w:ascii="Arial" w:hAnsi="Arial" w:cs="Arial"/>
                <w:sz w:val="24"/>
                <w:szCs w:val="24"/>
              </w:rPr>
              <w:t xml:space="preserve"> мероприятий на    4,0%.</w:t>
            </w:r>
          </w:p>
          <w:p w:rsidR="00783C8A" w:rsidRPr="008B7B8B" w:rsidRDefault="003F46B6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Привлечение населения к участию в клубных формированиях на  9,0%.</w:t>
            </w:r>
          </w:p>
        </w:tc>
      </w:tr>
    </w:tbl>
    <w:p w:rsidR="00E7026E" w:rsidRPr="008B7B8B" w:rsidRDefault="00E7026E" w:rsidP="00B1277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23BE4" w:rsidRPr="008B7B8B" w:rsidRDefault="00923BE4" w:rsidP="00B1277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/>
        <w:jc w:val="center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>Раздел 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B14FF3" w:rsidRPr="008B7B8B" w:rsidRDefault="00B14FF3" w:rsidP="00B1277F">
      <w:pPr>
        <w:tabs>
          <w:tab w:val="left" w:pos="9498"/>
        </w:tabs>
        <w:spacing w:after="0" w:line="240" w:lineRule="atLeast"/>
        <w:ind w:right="-257"/>
        <w:jc w:val="center"/>
        <w:rPr>
          <w:rFonts w:ascii="Arial" w:hAnsi="Arial" w:cs="Arial"/>
          <w:b/>
          <w:sz w:val="24"/>
          <w:szCs w:val="24"/>
        </w:rPr>
      </w:pPr>
    </w:p>
    <w:p w:rsidR="00717B9C" w:rsidRPr="008B7B8B" w:rsidRDefault="00126DC6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eastAsia="Times New Roman CYR" w:hAnsi="Arial" w:cs="Arial"/>
          <w:sz w:val="24"/>
          <w:szCs w:val="24"/>
        </w:rPr>
        <w:t xml:space="preserve">Разработка Программы вызвана необходимостью финансовой поддержки культуры   Шумаковского сельсовета Курского района Курской области, определения приоритетных направлений и разработки комплекса конкретных мероприятий развития отрасли. </w:t>
      </w:r>
      <w:r w:rsidR="00717B9C" w:rsidRPr="008B7B8B">
        <w:rPr>
          <w:rFonts w:ascii="Arial" w:hAnsi="Arial" w:cs="Arial"/>
          <w:sz w:val="24"/>
          <w:szCs w:val="24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Реализуя конституционные права граждан в сфере культуры, Администрация Шумаковского сельсовета Курского района Курской области сталкивается с такими проблемами как: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утрата частью населения, особенно молодежью, основ традиционной народной культуры;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отток и старение специалистов, работающих в сфере культуры.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Невысокий уровень качества, неравномерность предоставляемых услуг, отставание отрасли в использовании современных технологий по обеспечению доступа к информации и культурным ценностям порождает социальное неравенство в творческом развитии детей и молодежи и в целом оказывает негативное влияние на социальное самочувствие населения, особенно в условиях экономического кризиса.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Значимость и актуальность реализации обозначенных проблем требует сбалансированного решения вопросов, связанных, с одной стороны, с сохранением и развитием культурного потенциала Шумаковского сельсовета Курского района Курской области, с другой стороны, выбором и поддержкой приоритетных направлений, обеспечивающих улучшение качества, разнообразие и увеличение доступности услуг организаций культуры, создание условий для развития творчества.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Актуальность решения обозначенных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культуры, стратегическими целями социально-экономического развития Шумаковского сельсовета.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lastRenderedPageBreak/>
        <w:t>Таким образом, сложность и многогранность задач улучшения качества жизни за счет духовного, творческого развития личности, обеспечения качественных разнообразных и доступных населению услуг организаций культуры обуславливает необходимость решения данных проблем на основе программно-целевого метода.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Учитывая вышеизложенное, в условиях ограниченных финансовых средств стоит задача их оптимального использования.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Применение программно-целевого метода в сфере культуры позволит системно направлять средства на решение неотложных проблем в условиях ограниченных финансовых ресурсов и координировать усилия бюджета.</w:t>
      </w:r>
    </w:p>
    <w:p w:rsidR="00385501" w:rsidRPr="008B7B8B" w:rsidRDefault="00385501" w:rsidP="00B1277F">
      <w:pPr>
        <w:tabs>
          <w:tab w:val="left" w:pos="2380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культурной жизни, а также вовлеченности детей и молодежи в активную </w:t>
      </w:r>
      <w:proofErr w:type="spellStart"/>
      <w:r w:rsidRPr="008B7B8B">
        <w:rPr>
          <w:rFonts w:ascii="Arial" w:hAnsi="Arial" w:cs="Arial"/>
          <w:sz w:val="24"/>
          <w:szCs w:val="24"/>
        </w:rPr>
        <w:t>социокультурную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деятельность обусловлена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385501" w:rsidRPr="008B7B8B" w:rsidRDefault="00385501" w:rsidP="00B1277F">
      <w:pPr>
        <w:tabs>
          <w:tab w:val="left" w:pos="2380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Для укрепления и совершенствования культурного пространства Шумаковского сельсовета Курского района, обеспечения преемственности, актуализации и многообразия форм  культуры, поддержки инноваций в сфере культуры и искусства необходимы как укрепление материально-технической базы учреждений культуры, так и сохранение, и развитие кадрового потенциала.</w:t>
      </w:r>
    </w:p>
    <w:p w:rsidR="00385501" w:rsidRPr="008B7B8B" w:rsidRDefault="00385501" w:rsidP="00B1277F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Программа основывается на фундаментальном значении культуры в жизни общества и рассматривает ее как целостную систему ценностей, формирующую нравственно-эстетические и духовные потребности людей.  </w:t>
      </w:r>
    </w:p>
    <w:p w:rsidR="00385501" w:rsidRPr="008B7B8B" w:rsidRDefault="00385501" w:rsidP="00B1277F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Администрация Шумаковского сельсовета Курского района Курской области обеспечивает деятельность по сохранению объектов культурного наследия,  культурно-досугового дела, поддержки и развитию дополнительного образования детей, традиционной народной культуры, укреплению межрегиональных и международных связей в сфере культуры. </w:t>
      </w:r>
    </w:p>
    <w:p w:rsidR="00385501" w:rsidRPr="008B7B8B" w:rsidRDefault="00385501" w:rsidP="00B1277F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Для организации досуга, обеспечения услугами организаций культуры и развития народного творчества населения, в Шумаковском сельсовете работает   1 учреждение культурно-досугового типа.</w:t>
      </w:r>
    </w:p>
    <w:p w:rsidR="00385501" w:rsidRPr="008B7B8B" w:rsidRDefault="00385501" w:rsidP="00B1277F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На балансе Шумаковского сельсовета находится  МКУК "Шумаковский Дом  культуры" Курского района Курской области. </w:t>
      </w:r>
    </w:p>
    <w:p w:rsidR="00385501" w:rsidRPr="008B7B8B" w:rsidRDefault="00385501" w:rsidP="00B1277F">
      <w:pPr>
        <w:spacing w:after="0" w:line="240" w:lineRule="atLeast"/>
        <w:ind w:firstLine="41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В развитии культуры и искусства сельсовета одной из основных  проблем является  укрепление и модернизация материально-технической базы учреждений культуры. </w:t>
      </w:r>
    </w:p>
    <w:p w:rsidR="00385501" w:rsidRPr="008B7B8B" w:rsidRDefault="00385501" w:rsidP="00B1277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Материально-техническая база учреждений культуры  – это основа для полноценной творческой работы творческих коллективов. В ней сосредоточены большие материальные ценности, инженерные коммуникации.</w:t>
      </w:r>
    </w:p>
    <w:p w:rsidR="00385501" w:rsidRPr="008B7B8B" w:rsidRDefault="00385501" w:rsidP="00B1277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Расходы на финансовое обеспечение   при оказании муниципальных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услуг   по подготовке и организации   концертов,  конкурсов, творческих вечеров позволят достичь ежегодно в рамках реализации программы следующих результатов:</w:t>
      </w:r>
    </w:p>
    <w:p w:rsidR="00385501" w:rsidRPr="008B7B8B" w:rsidRDefault="00385501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 проведение </w:t>
      </w:r>
      <w:r w:rsidR="00B14FF3" w:rsidRPr="008B7B8B">
        <w:rPr>
          <w:rFonts w:ascii="Arial" w:hAnsi="Arial" w:cs="Arial"/>
          <w:sz w:val="24"/>
          <w:szCs w:val="24"/>
        </w:rPr>
        <w:t xml:space="preserve"> </w:t>
      </w:r>
      <w:r w:rsidRPr="008B7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мероприятий;</w:t>
      </w:r>
    </w:p>
    <w:p w:rsidR="00385501" w:rsidRPr="008B7B8B" w:rsidRDefault="00385501" w:rsidP="00B1277F">
      <w:pPr>
        <w:spacing w:after="0" w:line="24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</w:t>
      </w:r>
      <w:r w:rsidRPr="008B7B8B">
        <w:rPr>
          <w:rFonts w:ascii="Arial" w:hAnsi="Arial" w:cs="Arial"/>
          <w:bCs/>
          <w:sz w:val="24"/>
          <w:szCs w:val="24"/>
        </w:rPr>
        <w:t>- расширить спектр работ клубных формирований, включая клубы по интересам и творческие самодеятельные коллективы;</w:t>
      </w:r>
    </w:p>
    <w:p w:rsidR="00385501" w:rsidRPr="008B7B8B" w:rsidRDefault="00385501" w:rsidP="00B1277F">
      <w:pPr>
        <w:spacing w:after="0" w:line="24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7B8B">
        <w:rPr>
          <w:rFonts w:ascii="Arial" w:hAnsi="Arial" w:cs="Arial"/>
          <w:bCs/>
          <w:sz w:val="24"/>
          <w:szCs w:val="24"/>
        </w:rPr>
        <w:t>- разнообразить формы работы с различными слоями населения;</w:t>
      </w:r>
    </w:p>
    <w:p w:rsidR="00385501" w:rsidRPr="008B7B8B" w:rsidRDefault="00385501" w:rsidP="00B1277F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Разработка программы вызвана необходимостью преодоления сложившейся ситуации в сфере культуры, в связи с чем определены </w:t>
      </w:r>
      <w:r w:rsidRPr="008B7B8B">
        <w:rPr>
          <w:rFonts w:ascii="Arial" w:hAnsi="Arial" w:cs="Arial"/>
          <w:sz w:val="24"/>
          <w:szCs w:val="24"/>
        </w:rPr>
        <w:lastRenderedPageBreak/>
        <w:t>приоритетные направления деятельности, которые отражены в перечне мероприятий программы.</w:t>
      </w:r>
    </w:p>
    <w:p w:rsidR="00385501" w:rsidRPr="008B7B8B" w:rsidRDefault="00385501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Программно-целевой метод позволит сконцентрировать финансовые ресурсы на проведении работ на конкретных объектах муниципальных учреждений культуры и искусства и видах выполняемых ими работ.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708"/>
        <w:jc w:val="both"/>
        <w:rPr>
          <w:rFonts w:ascii="Arial" w:hAnsi="Arial" w:cs="Arial"/>
          <w:sz w:val="24"/>
          <w:szCs w:val="24"/>
        </w:rPr>
      </w:pPr>
    </w:p>
    <w:p w:rsidR="00717B9C" w:rsidRPr="008B7B8B" w:rsidRDefault="00717B9C" w:rsidP="00B1277F">
      <w:pPr>
        <w:pStyle w:val="1"/>
        <w:numPr>
          <w:ilvl w:val="0"/>
          <w:numId w:val="2"/>
        </w:numPr>
        <w:tabs>
          <w:tab w:val="left" w:pos="9498"/>
        </w:tabs>
        <w:spacing w:line="240" w:lineRule="atLeast"/>
        <w:ind w:right="-257"/>
        <w:jc w:val="both"/>
        <w:rPr>
          <w:rFonts w:ascii="Arial" w:hAnsi="Arial" w:cs="Arial"/>
          <w:b/>
          <w:sz w:val="24"/>
          <w:szCs w:val="24"/>
        </w:rPr>
      </w:pPr>
    </w:p>
    <w:p w:rsidR="00717B9C" w:rsidRPr="008B7B8B" w:rsidRDefault="00717B9C" w:rsidP="00B1277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>Раздел 2. Приоритеты муниципальной  политики в</w:t>
      </w:r>
    </w:p>
    <w:p w:rsidR="00717B9C" w:rsidRPr="008B7B8B" w:rsidRDefault="00717B9C" w:rsidP="00B1277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>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717B9C" w:rsidRPr="008B7B8B" w:rsidRDefault="00717B9C" w:rsidP="00B1277F">
      <w:pPr>
        <w:spacing w:after="0" w:line="240" w:lineRule="atLeast"/>
        <w:jc w:val="center"/>
        <w:rPr>
          <w:rFonts w:ascii="Arial" w:hAnsi="Arial" w:cs="Arial"/>
          <w:sz w:val="30"/>
          <w:szCs w:val="30"/>
        </w:rPr>
      </w:pPr>
    </w:p>
    <w:p w:rsidR="00717B9C" w:rsidRPr="008B7B8B" w:rsidRDefault="00717B9C" w:rsidP="00B1277F">
      <w:pPr>
        <w:pStyle w:val="1"/>
        <w:numPr>
          <w:ilvl w:val="0"/>
          <w:numId w:val="2"/>
        </w:numPr>
        <w:tabs>
          <w:tab w:val="left" w:pos="9498"/>
        </w:tabs>
        <w:spacing w:line="240" w:lineRule="atLeast"/>
        <w:ind w:right="-257"/>
        <w:jc w:val="left"/>
        <w:rPr>
          <w:rFonts w:ascii="Arial" w:hAnsi="Arial" w:cs="Arial"/>
          <w:b/>
          <w:sz w:val="26"/>
          <w:szCs w:val="26"/>
        </w:rPr>
      </w:pPr>
      <w:r w:rsidRPr="008B7B8B">
        <w:rPr>
          <w:rFonts w:ascii="Arial" w:hAnsi="Arial" w:cs="Arial"/>
          <w:b/>
          <w:sz w:val="26"/>
          <w:szCs w:val="26"/>
        </w:rPr>
        <w:t>2.1. Приоритеты муниципальной политики в сфере реализации муниципальной программы</w:t>
      </w:r>
    </w:p>
    <w:p w:rsidR="00717B9C" w:rsidRPr="008B7B8B" w:rsidRDefault="00717B9C" w:rsidP="00B1277F">
      <w:pPr>
        <w:spacing w:after="0" w:line="240" w:lineRule="atLeast"/>
        <w:rPr>
          <w:rFonts w:ascii="Arial" w:hAnsi="Arial" w:cs="Arial"/>
          <w:sz w:val="26"/>
          <w:szCs w:val="26"/>
        </w:rPr>
      </w:pP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Приоритетами муниципальной политики в сфере культуры является обеспечение улучшения качества жизни жителей Шумаковского сельсовета Курского района Курской области за счет развития духовного и творческого потенциала, равной доступности разнообразных качественных услуг организаций культуры. </w:t>
      </w:r>
    </w:p>
    <w:p w:rsidR="00B14FF3" w:rsidRPr="008B7B8B" w:rsidRDefault="00B14FF3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/>
        <w:rPr>
          <w:rFonts w:ascii="Arial" w:hAnsi="Arial" w:cs="Arial"/>
          <w:b/>
          <w:sz w:val="26"/>
          <w:szCs w:val="26"/>
        </w:rPr>
      </w:pPr>
      <w:r w:rsidRPr="008B7B8B">
        <w:rPr>
          <w:rFonts w:ascii="Arial" w:hAnsi="Arial" w:cs="Arial"/>
          <w:b/>
          <w:bCs/>
          <w:sz w:val="26"/>
          <w:szCs w:val="26"/>
        </w:rPr>
        <w:t>2.2. Цели</w:t>
      </w:r>
      <w:r w:rsidRPr="008B7B8B">
        <w:rPr>
          <w:rFonts w:ascii="Arial" w:hAnsi="Arial" w:cs="Arial"/>
          <w:b/>
          <w:sz w:val="26"/>
          <w:szCs w:val="26"/>
        </w:rPr>
        <w:t xml:space="preserve"> и задачи муниципальной программы</w:t>
      </w:r>
    </w:p>
    <w:p w:rsidR="00B14FF3" w:rsidRPr="008B7B8B" w:rsidRDefault="00B14FF3" w:rsidP="00B1277F">
      <w:pPr>
        <w:tabs>
          <w:tab w:val="left" w:pos="9498"/>
        </w:tabs>
        <w:spacing w:after="0" w:line="240" w:lineRule="atLeast"/>
        <w:ind w:right="-257"/>
        <w:rPr>
          <w:rFonts w:ascii="Arial" w:hAnsi="Arial" w:cs="Arial"/>
          <w:b/>
          <w:sz w:val="26"/>
          <w:szCs w:val="26"/>
        </w:rPr>
      </w:pP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3F46B6" w:rsidRPr="008B7B8B" w:rsidRDefault="003F46B6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учреждениями культуры;</w:t>
      </w:r>
    </w:p>
    <w:p w:rsidR="003F46B6" w:rsidRPr="008B7B8B" w:rsidRDefault="003F46B6" w:rsidP="00B1277F">
      <w:pPr>
        <w:tabs>
          <w:tab w:val="left" w:pos="9498"/>
        </w:tabs>
        <w:spacing w:after="0" w:line="240" w:lineRule="atLeast"/>
        <w:ind w:right="-257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создание условий для сохранения и развития культурного потенциала.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Основными задачами программы, направленными на достижение поставленных целей, являются:</w:t>
      </w:r>
    </w:p>
    <w:p w:rsidR="003F46B6" w:rsidRPr="008B7B8B" w:rsidRDefault="003F46B6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обеспечение доступа населения к услугам организаций культуры, информации, культурным ценностям;</w:t>
      </w:r>
    </w:p>
    <w:p w:rsidR="003F46B6" w:rsidRPr="008B7B8B" w:rsidRDefault="003F46B6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-улучшение материально-технической обеспеченности учреждений культуры Шумаковского  сельсовета;</w:t>
      </w:r>
    </w:p>
    <w:p w:rsidR="003F46B6" w:rsidRPr="008B7B8B" w:rsidRDefault="003F46B6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организация и проведение конкурсов, праздников, культурных акций;</w:t>
      </w:r>
    </w:p>
    <w:p w:rsidR="003F46B6" w:rsidRPr="008B7B8B" w:rsidRDefault="003F46B6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ее пределами;</w:t>
      </w:r>
    </w:p>
    <w:p w:rsidR="003F46B6" w:rsidRPr="008B7B8B" w:rsidRDefault="003F46B6" w:rsidP="00B1277F">
      <w:pPr>
        <w:tabs>
          <w:tab w:val="left" w:pos="9498"/>
        </w:tabs>
        <w:spacing w:after="0" w:line="240" w:lineRule="atLeast"/>
        <w:ind w:right="-257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</w:r>
    </w:p>
    <w:p w:rsidR="001704C9" w:rsidRPr="008B7B8B" w:rsidRDefault="001704C9" w:rsidP="00B1277F">
      <w:pPr>
        <w:tabs>
          <w:tab w:val="left" w:pos="9498"/>
        </w:tabs>
        <w:spacing w:after="0" w:line="240" w:lineRule="atLeast"/>
        <w:ind w:right="-257"/>
        <w:jc w:val="both"/>
        <w:rPr>
          <w:rFonts w:ascii="Arial" w:hAnsi="Arial" w:cs="Arial"/>
          <w:sz w:val="24"/>
          <w:szCs w:val="24"/>
        </w:rPr>
      </w:pP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/>
        <w:rPr>
          <w:rFonts w:ascii="Arial" w:hAnsi="Arial" w:cs="Arial"/>
          <w:b/>
          <w:sz w:val="26"/>
          <w:szCs w:val="26"/>
        </w:rPr>
      </w:pPr>
      <w:r w:rsidRPr="008B7B8B">
        <w:rPr>
          <w:rFonts w:ascii="Arial" w:hAnsi="Arial" w:cs="Arial"/>
          <w:b/>
          <w:sz w:val="26"/>
          <w:szCs w:val="26"/>
        </w:rPr>
        <w:t>2.3 Сроки и этапы реализации муниципальной программы</w:t>
      </w:r>
    </w:p>
    <w:p w:rsidR="001704C9" w:rsidRPr="008B7B8B" w:rsidRDefault="001704C9" w:rsidP="00B1277F">
      <w:pPr>
        <w:tabs>
          <w:tab w:val="left" w:pos="9498"/>
        </w:tabs>
        <w:spacing w:after="0" w:line="240" w:lineRule="atLeast"/>
        <w:ind w:right="-257" w:firstLine="540"/>
        <w:jc w:val="both"/>
        <w:rPr>
          <w:rFonts w:ascii="Arial" w:hAnsi="Arial" w:cs="Arial"/>
          <w:b/>
          <w:sz w:val="24"/>
          <w:szCs w:val="24"/>
        </w:rPr>
      </w:pPr>
    </w:p>
    <w:p w:rsidR="00717B9C" w:rsidRPr="008B7B8B" w:rsidRDefault="00717B9C" w:rsidP="00B1277F">
      <w:pPr>
        <w:widowControl w:val="0"/>
        <w:autoSpaceDE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Программа реализуется в один этап в течение 2020 - 2024 годов.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/>
        <w:rPr>
          <w:rFonts w:ascii="Arial" w:hAnsi="Arial" w:cs="Arial"/>
          <w:b/>
          <w:spacing w:val="-3"/>
          <w:sz w:val="26"/>
          <w:szCs w:val="26"/>
        </w:rPr>
      </w:pPr>
      <w:r w:rsidRPr="008B7B8B">
        <w:rPr>
          <w:rFonts w:ascii="Arial" w:hAnsi="Arial" w:cs="Arial"/>
          <w:b/>
          <w:spacing w:val="-3"/>
          <w:sz w:val="26"/>
          <w:szCs w:val="26"/>
        </w:rPr>
        <w:t>2.4. Сведения о показателях и индикаторах муниципальной программы</w:t>
      </w:r>
    </w:p>
    <w:p w:rsidR="00CA38C7" w:rsidRPr="008B7B8B" w:rsidRDefault="00CA38C7" w:rsidP="00B1277F">
      <w:pPr>
        <w:tabs>
          <w:tab w:val="left" w:pos="9498"/>
        </w:tabs>
        <w:spacing w:after="0" w:line="240" w:lineRule="atLeast"/>
        <w:ind w:right="-257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CA38C7" w:rsidRPr="008B7B8B" w:rsidRDefault="00CA38C7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Для обеспечения проверки достижения основных целей подпрограммы используются целевые индикаторы и показатели:</w:t>
      </w:r>
    </w:p>
    <w:p w:rsidR="00CA38C7" w:rsidRPr="008B7B8B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-увеличение количества посещений </w:t>
      </w:r>
      <w:proofErr w:type="spellStart"/>
      <w:r w:rsidRPr="008B7B8B">
        <w:rPr>
          <w:rFonts w:ascii="Arial" w:hAnsi="Arial" w:cs="Arial"/>
          <w:sz w:val="24"/>
          <w:szCs w:val="24"/>
        </w:rPr>
        <w:t>мероприятий%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;  </w:t>
      </w:r>
    </w:p>
    <w:p w:rsidR="00CA38C7" w:rsidRPr="008B7B8B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-увеличение численности  участников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7B8B">
        <w:rPr>
          <w:rFonts w:ascii="Arial" w:hAnsi="Arial" w:cs="Arial"/>
          <w:sz w:val="24"/>
          <w:szCs w:val="24"/>
        </w:rPr>
        <w:t>мероприятий%</w:t>
      </w:r>
      <w:proofErr w:type="spellEnd"/>
      <w:r w:rsidRPr="008B7B8B">
        <w:rPr>
          <w:rFonts w:ascii="Arial" w:hAnsi="Arial" w:cs="Arial"/>
          <w:sz w:val="24"/>
          <w:szCs w:val="24"/>
        </w:rPr>
        <w:t>;</w:t>
      </w:r>
    </w:p>
    <w:p w:rsidR="00CA38C7" w:rsidRPr="008B7B8B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культуры%</w:t>
      </w:r>
      <w:proofErr w:type="spellEnd"/>
      <w:r w:rsidRPr="008B7B8B">
        <w:rPr>
          <w:rFonts w:ascii="Arial" w:hAnsi="Arial" w:cs="Arial"/>
          <w:sz w:val="24"/>
          <w:szCs w:val="24"/>
        </w:rPr>
        <w:t>;</w:t>
      </w:r>
    </w:p>
    <w:p w:rsidR="00CA38C7" w:rsidRPr="008B7B8B" w:rsidRDefault="00CA38C7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-привлечение населения к участию в клубных </w:t>
      </w:r>
      <w:proofErr w:type="spellStart"/>
      <w:r w:rsidRPr="008B7B8B">
        <w:rPr>
          <w:rFonts w:ascii="Arial" w:hAnsi="Arial" w:cs="Arial"/>
          <w:sz w:val="24"/>
          <w:szCs w:val="24"/>
        </w:rPr>
        <w:t>формированиях%</w:t>
      </w:r>
      <w:proofErr w:type="spellEnd"/>
      <w:r w:rsidRPr="008B7B8B">
        <w:rPr>
          <w:rFonts w:ascii="Arial" w:hAnsi="Arial" w:cs="Arial"/>
          <w:sz w:val="24"/>
          <w:szCs w:val="24"/>
        </w:rPr>
        <w:t>.</w:t>
      </w:r>
    </w:p>
    <w:p w:rsidR="00CA38C7" w:rsidRPr="008B7B8B" w:rsidRDefault="00CA38C7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</w:p>
    <w:p w:rsidR="00717B9C" w:rsidRPr="008B7B8B" w:rsidRDefault="00717B9C" w:rsidP="00690F5B">
      <w:pPr>
        <w:pStyle w:val="a3"/>
        <w:spacing w:line="240" w:lineRule="atLeast"/>
        <w:jc w:val="left"/>
        <w:rPr>
          <w:rFonts w:ascii="Arial" w:hAnsi="Arial" w:cs="Arial"/>
          <w:b/>
          <w:sz w:val="26"/>
          <w:szCs w:val="26"/>
        </w:rPr>
      </w:pPr>
      <w:r w:rsidRPr="008B7B8B">
        <w:rPr>
          <w:rFonts w:ascii="Arial" w:hAnsi="Arial" w:cs="Arial"/>
          <w:b/>
          <w:sz w:val="26"/>
          <w:szCs w:val="26"/>
        </w:rPr>
        <w:t>2.5. Описание основных ожидаемых конечных результатов реализации программы</w:t>
      </w:r>
    </w:p>
    <w:p w:rsidR="00717B9C" w:rsidRPr="008B7B8B" w:rsidRDefault="00717B9C" w:rsidP="00B1277F">
      <w:pPr>
        <w:pStyle w:val="11"/>
        <w:tabs>
          <w:tab w:val="left" w:pos="138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717B9C" w:rsidRPr="008B7B8B" w:rsidRDefault="00717B9C" w:rsidP="00B1277F">
      <w:pPr>
        <w:pStyle w:val="11"/>
        <w:tabs>
          <w:tab w:val="left" w:pos="1380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1704C9" w:rsidRPr="008B7B8B" w:rsidRDefault="001704C9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Увеличение количества посещений мероприятий на  4,0%.</w:t>
      </w:r>
    </w:p>
    <w:p w:rsidR="001704C9" w:rsidRPr="008B7B8B" w:rsidRDefault="001704C9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Увеличение численности  участников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мероприятий на    4,0%.</w:t>
      </w:r>
    </w:p>
    <w:p w:rsidR="00717B9C" w:rsidRPr="008B7B8B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</w:t>
      </w:r>
      <w:r w:rsidR="001704C9" w:rsidRPr="008B7B8B">
        <w:rPr>
          <w:rFonts w:ascii="Arial" w:hAnsi="Arial" w:cs="Arial"/>
          <w:sz w:val="24"/>
          <w:szCs w:val="24"/>
        </w:rPr>
        <w:t>Привлечение населения к участию в клубных формированиях на  9,0%.</w:t>
      </w:r>
    </w:p>
    <w:p w:rsidR="001704C9" w:rsidRPr="008B7B8B" w:rsidRDefault="001704C9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</w:p>
    <w:p w:rsidR="001704C9" w:rsidRPr="008B7B8B" w:rsidRDefault="001704C9" w:rsidP="00690F5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 и подпрограмм</w:t>
      </w:r>
    </w:p>
    <w:p w:rsidR="00862F87" w:rsidRPr="008B7B8B" w:rsidRDefault="00862F87" w:rsidP="00B1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17B9C" w:rsidRPr="008B7B8B" w:rsidRDefault="001704C9" w:rsidP="00B1277F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b/>
          <w:sz w:val="24"/>
          <w:szCs w:val="24"/>
        </w:rPr>
        <w:t xml:space="preserve"> </w:t>
      </w:r>
      <w:r w:rsidR="00717B9C" w:rsidRPr="008B7B8B">
        <w:rPr>
          <w:rFonts w:ascii="Arial" w:hAnsi="Arial" w:cs="Arial"/>
          <w:sz w:val="24"/>
          <w:szCs w:val="24"/>
        </w:rPr>
        <w:t xml:space="preserve">Муниципальная программа включает </w:t>
      </w:r>
      <w:r w:rsidRPr="008B7B8B">
        <w:rPr>
          <w:rFonts w:ascii="Arial" w:hAnsi="Arial" w:cs="Arial"/>
          <w:sz w:val="24"/>
          <w:szCs w:val="24"/>
        </w:rPr>
        <w:t xml:space="preserve">одну </w:t>
      </w:r>
      <w:r w:rsidR="00717B9C" w:rsidRPr="008B7B8B">
        <w:rPr>
          <w:rFonts w:ascii="Arial" w:hAnsi="Arial" w:cs="Arial"/>
          <w:sz w:val="24"/>
          <w:szCs w:val="24"/>
        </w:rPr>
        <w:t>подпрограмм</w:t>
      </w:r>
      <w:r w:rsidRPr="008B7B8B">
        <w:rPr>
          <w:rFonts w:ascii="Arial" w:hAnsi="Arial" w:cs="Arial"/>
          <w:sz w:val="24"/>
          <w:szCs w:val="24"/>
        </w:rPr>
        <w:t>у</w:t>
      </w:r>
      <w:r w:rsidR="00717B9C" w:rsidRPr="008B7B8B">
        <w:rPr>
          <w:rFonts w:ascii="Arial" w:hAnsi="Arial" w:cs="Arial"/>
          <w:sz w:val="24"/>
          <w:szCs w:val="24"/>
        </w:rPr>
        <w:t>, реализация мероприятий которой в комплексе призвана обеспечить достижение цели муниципальной  программы и решение программных задач</w:t>
      </w:r>
      <w:r w:rsidRPr="008B7B8B">
        <w:rPr>
          <w:rFonts w:ascii="Arial" w:hAnsi="Arial" w:cs="Arial"/>
          <w:sz w:val="24"/>
          <w:szCs w:val="24"/>
        </w:rPr>
        <w:t>.</w:t>
      </w:r>
    </w:p>
    <w:p w:rsidR="00717B9C" w:rsidRPr="008B7B8B" w:rsidRDefault="001704C9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</w:t>
      </w:r>
      <w:r w:rsidR="00717B9C" w:rsidRPr="008B7B8B">
        <w:rPr>
          <w:rFonts w:ascii="Arial" w:hAnsi="Arial" w:cs="Arial"/>
          <w:sz w:val="24"/>
          <w:szCs w:val="24"/>
        </w:rPr>
        <w:t>В рамках  подпрограммы «Искусство» предлагается реализация следующих основных мероприятий:</w:t>
      </w:r>
    </w:p>
    <w:p w:rsidR="001704C9" w:rsidRPr="008B7B8B" w:rsidRDefault="00717B9C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Основное мероприятие «Обеспечение деятельности культурно-досугового дела».</w:t>
      </w:r>
    </w:p>
    <w:p w:rsidR="00717B9C" w:rsidRPr="008B7B8B" w:rsidRDefault="00717B9C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Выполнение данного мероприятия включает в себя: обеспечение работы клубных формирований, стимулирование их к созданию новых творческих постановок, обеспечение оказания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услуг населению, поддержка творческой деятельности граждан, являющихся носителями и распространителями традиций народной культуры (художников, композиторов и др.) посредством проведения творческих вечеров, чтений, презентаций.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Исполнител</w:t>
      </w:r>
      <w:r w:rsidR="001704C9" w:rsidRPr="008B7B8B">
        <w:rPr>
          <w:rFonts w:ascii="Arial" w:hAnsi="Arial" w:cs="Arial"/>
          <w:sz w:val="24"/>
          <w:szCs w:val="24"/>
        </w:rPr>
        <w:t>ем</w:t>
      </w:r>
      <w:r w:rsidRPr="008B7B8B">
        <w:rPr>
          <w:rFonts w:ascii="Arial" w:hAnsi="Arial" w:cs="Arial"/>
          <w:sz w:val="24"/>
          <w:szCs w:val="24"/>
        </w:rPr>
        <w:t xml:space="preserve"> основного мероприятия явля</w:t>
      </w:r>
      <w:r w:rsidR="001704C9" w:rsidRPr="008B7B8B">
        <w:rPr>
          <w:rFonts w:ascii="Arial" w:hAnsi="Arial" w:cs="Arial"/>
          <w:sz w:val="24"/>
          <w:szCs w:val="24"/>
        </w:rPr>
        <w:t>е</w:t>
      </w:r>
      <w:r w:rsidRPr="008B7B8B">
        <w:rPr>
          <w:rFonts w:ascii="Arial" w:hAnsi="Arial" w:cs="Arial"/>
          <w:sz w:val="24"/>
          <w:szCs w:val="24"/>
        </w:rPr>
        <w:t>тся: МКУК «</w:t>
      </w:r>
      <w:r w:rsidR="001704C9" w:rsidRPr="008B7B8B">
        <w:rPr>
          <w:rFonts w:ascii="Arial" w:hAnsi="Arial" w:cs="Arial"/>
          <w:sz w:val="24"/>
          <w:szCs w:val="24"/>
        </w:rPr>
        <w:t>Шумако</w:t>
      </w:r>
      <w:r w:rsidRPr="008B7B8B">
        <w:rPr>
          <w:rFonts w:ascii="Arial" w:hAnsi="Arial" w:cs="Arial"/>
          <w:sz w:val="24"/>
          <w:szCs w:val="24"/>
        </w:rPr>
        <w:t xml:space="preserve">вский Дом </w:t>
      </w:r>
      <w:r w:rsidR="001704C9" w:rsidRPr="008B7B8B">
        <w:rPr>
          <w:rFonts w:ascii="Arial" w:hAnsi="Arial" w:cs="Arial"/>
          <w:sz w:val="24"/>
          <w:szCs w:val="24"/>
        </w:rPr>
        <w:t>культуры</w:t>
      </w:r>
      <w:r w:rsidRPr="008B7B8B">
        <w:rPr>
          <w:rFonts w:ascii="Arial" w:hAnsi="Arial" w:cs="Arial"/>
          <w:sz w:val="24"/>
          <w:szCs w:val="24"/>
        </w:rPr>
        <w:t xml:space="preserve">» </w:t>
      </w:r>
      <w:r w:rsidR="001704C9" w:rsidRPr="008B7B8B">
        <w:rPr>
          <w:rFonts w:ascii="Arial" w:hAnsi="Arial" w:cs="Arial"/>
          <w:sz w:val="24"/>
          <w:szCs w:val="24"/>
        </w:rPr>
        <w:t xml:space="preserve"> </w:t>
      </w:r>
      <w:r w:rsidRPr="008B7B8B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:rsidR="00403081" w:rsidRPr="008B7B8B" w:rsidRDefault="00403081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Реализация муниципальной программы осуществляется за счет средств местного бюджета  и бюджета Курской области.</w:t>
      </w:r>
    </w:p>
    <w:p w:rsidR="00403081" w:rsidRPr="008B7B8B" w:rsidRDefault="00403081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Шумаковского сельсовета Курского района.</w:t>
      </w:r>
    </w:p>
    <w:p w:rsidR="00B1277F" w:rsidRPr="008B7B8B" w:rsidRDefault="00B1277F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1E0"/>
      </w:tblPr>
      <w:tblGrid>
        <w:gridCol w:w="9640"/>
      </w:tblGrid>
      <w:tr w:rsidR="00C51C3B" w:rsidRPr="008B7B8B" w:rsidTr="00B1277F">
        <w:trPr>
          <w:trHeight w:val="1145"/>
        </w:trPr>
        <w:tc>
          <w:tcPr>
            <w:tcW w:w="9640" w:type="dxa"/>
            <w:tcBorders>
              <w:bottom w:val="single" w:sz="4" w:space="0" w:color="auto"/>
            </w:tcBorders>
          </w:tcPr>
          <w:p w:rsidR="00C51C3B" w:rsidRDefault="00C51C3B" w:rsidP="00C51C3B">
            <w:pPr>
              <w:spacing w:after="0"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9E7">
              <w:rPr>
                <w:rFonts w:ascii="Arial" w:hAnsi="Arial" w:cs="Arial"/>
                <w:sz w:val="24"/>
                <w:szCs w:val="24"/>
              </w:rPr>
              <w:lastRenderedPageBreak/>
              <w:t>Общий объем средств местного бюджета, необходимый для финансирования Программы  2020–2024 гг. составляет 4525268,28 рублей,</w:t>
            </w:r>
          </w:p>
          <w:p w:rsidR="00C51C3B" w:rsidRPr="008B7B8B" w:rsidRDefault="00C51C3B" w:rsidP="00C51C3B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3603"/>
              <w:gridCol w:w="3603"/>
            </w:tblGrid>
            <w:tr w:rsidR="00C51C3B" w:rsidRPr="008B7B8B" w:rsidTr="00C51C3B">
              <w:tc>
                <w:tcPr>
                  <w:tcW w:w="3603" w:type="dxa"/>
                </w:tcPr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Курской области</w:t>
                  </w:r>
                </w:p>
              </w:tc>
              <w:tc>
                <w:tcPr>
                  <w:tcW w:w="3603" w:type="dxa"/>
                </w:tcPr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Шумаковского сельсовета</w:t>
                  </w:r>
                </w:p>
              </w:tc>
            </w:tr>
            <w:tr w:rsidR="00C51C3B" w:rsidRPr="008B7B8B" w:rsidTr="00C51C3B">
              <w:tc>
                <w:tcPr>
                  <w:tcW w:w="3603" w:type="dxa"/>
                </w:tcPr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2020 – 260796,00 руб.;</w:t>
                  </w:r>
                </w:p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260796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289052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2023 – 0,00 руб.;</w:t>
                  </w:r>
                </w:p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2024 – 0,00 руб. </w:t>
                  </w:r>
                </w:p>
              </w:tc>
              <w:tc>
                <w:tcPr>
                  <w:tcW w:w="3603" w:type="dxa"/>
                </w:tcPr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2020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641527,32 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787166,96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864930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2023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7105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00,00 руб.;</w:t>
                  </w:r>
                </w:p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2024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7105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00,00 руб.</w:t>
                  </w:r>
                </w:p>
              </w:tc>
            </w:tr>
          </w:tbl>
          <w:p w:rsidR="00C51C3B" w:rsidRPr="00C51C3B" w:rsidRDefault="00C51C3B" w:rsidP="00C51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081" w:rsidRPr="008B7B8B" w:rsidRDefault="00403081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403081" w:rsidRPr="008B7B8B" w:rsidRDefault="00403081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местного бюджета по годам реализации представлено в приложении 3 к настоящей муниципальной программе.</w:t>
      </w:r>
    </w:p>
    <w:p w:rsidR="00403081" w:rsidRPr="008B7B8B" w:rsidRDefault="00403081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717B9C" w:rsidRPr="008B7B8B" w:rsidRDefault="00717B9C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717B9C" w:rsidRPr="008B7B8B" w:rsidRDefault="00717B9C" w:rsidP="008B7B8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>Раздел 4. Обобщенная характеристика мер государственного</w:t>
      </w:r>
      <w:r w:rsidR="008B7B8B" w:rsidRPr="008B7B8B">
        <w:rPr>
          <w:rFonts w:ascii="Arial" w:hAnsi="Arial" w:cs="Arial"/>
          <w:b/>
          <w:sz w:val="30"/>
          <w:szCs w:val="30"/>
        </w:rPr>
        <w:t xml:space="preserve"> </w:t>
      </w:r>
      <w:r w:rsidRPr="008B7B8B">
        <w:rPr>
          <w:rFonts w:ascii="Arial" w:hAnsi="Arial" w:cs="Arial"/>
          <w:b/>
          <w:sz w:val="30"/>
          <w:szCs w:val="30"/>
        </w:rPr>
        <w:t>регулирования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rPr>
          <w:rFonts w:ascii="Arial" w:hAnsi="Arial" w:cs="Arial"/>
          <w:sz w:val="26"/>
          <w:szCs w:val="26"/>
        </w:rPr>
      </w:pP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Меры государственного регулирования в сфере реализации муниципальной программы будут осуществляться в соответствии с изменениями действующего законодательства.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862F87" w:rsidRPr="008B7B8B" w:rsidRDefault="00862F87" w:rsidP="00032216">
      <w:pPr>
        <w:tabs>
          <w:tab w:val="left" w:pos="9638"/>
        </w:tabs>
        <w:autoSpaceDE w:val="0"/>
        <w:spacing w:after="0" w:line="240" w:lineRule="atLeast"/>
        <w:ind w:right="-1"/>
        <w:jc w:val="center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>Раздел 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Прогноз сводных показателей </w:t>
      </w:r>
      <w:r w:rsidR="00385501" w:rsidRPr="008B7B8B">
        <w:rPr>
          <w:rFonts w:ascii="Arial" w:hAnsi="Arial" w:cs="Arial"/>
          <w:sz w:val="24"/>
          <w:szCs w:val="24"/>
        </w:rPr>
        <w:t xml:space="preserve"> </w:t>
      </w:r>
      <w:r w:rsidRPr="008B7B8B">
        <w:rPr>
          <w:rFonts w:ascii="Arial" w:hAnsi="Arial" w:cs="Arial"/>
          <w:sz w:val="24"/>
          <w:szCs w:val="24"/>
        </w:rPr>
        <w:t xml:space="preserve"> на оказание муниципальных услуг муниципальным учреждениями культуры, находящимися в ведении Администрации Шумаковского сельсовета Курского района Курской области, в рамках Программы, представлен в приложении </w:t>
      </w:r>
      <w:r w:rsidR="00862F87" w:rsidRPr="008B7B8B">
        <w:rPr>
          <w:rFonts w:ascii="Arial" w:hAnsi="Arial" w:cs="Arial"/>
          <w:sz w:val="24"/>
          <w:szCs w:val="24"/>
        </w:rPr>
        <w:t>№</w:t>
      </w:r>
      <w:r w:rsidRPr="008B7B8B">
        <w:rPr>
          <w:rFonts w:ascii="Arial" w:hAnsi="Arial" w:cs="Arial"/>
          <w:sz w:val="24"/>
          <w:szCs w:val="24"/>
        </w:rPr>
        <w:t xml:space="preserve"> 4 к Программе.</w:t>
      </w:r>
    </w:p>
    <w:p w:rsidR="00862F87" w:rsidRPr="008B7B8B" w:rsidRDefault="00862F87" w:rsidP="00B1277F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Исполнение Программы предполагает достижение следующих конечных результатов:</w:t>
      </w:r>
    </w:p>
    <w:p w:rsidR="00862F87" w:rsidRPr="008B7B8B" w:rsidRDefault="00862F8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Увеличение количества посещений мероприятий на  4,0%.</w:t>
      </w:r>
    </w:p>
    <w:p w:rsidR="00862F87" w:rsidRPr="008B7B8B" w:rsidRDefault="00862F8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Увеличение численности  участников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мероприятий на    4,0%.</w:t>
      </w:r>
    </w:p>
    <w:p w:rsidR="00862F87" w:rsidRPr="008B7B8B" w:rsidRDefault="00862F8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</w:r>
    </w:p>
    <w:p w:rsidR="00862F87" w:rsidRPr="008B7B8B" w:rsidRDefault="00862F87" w:rsidP="00B1277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Привлечение населения к участию в клубных формированиях на  9,0%.</w:t>
      </w:r>
    </w:p>
    <w:p w:rsidR="00862F87" w:rsidRPr="008B7B8B" w:rsidRDefault="00862F87" w:rsidP="00B1277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Система показателей программы включает взаимодополняющие друг друга индикаторы и цели указанные в программе, подпрограммах. </w:t>
      </w:r>
      <w:r w:rsidRPr="008B7B8B">
        <w:rPr>
          <w:rFonts w:ascii="Arial" w:hAnsi="Arial" w:cs="Arial"/>
          <w:sz w:val="24"/>
          <w:szCs w:val="24"/>
        </w:rPr>
        <w:tab/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717B9C" w:rsidRPr="008B7B8B" w:rsidRDefault="00585BF3" w:rsidP="00B1277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b/>
          <w:sz w:val="24"/>
          <w:szCs w:val="24"/>
        </w:rPr>
        <w:t xml:space="preserve"> </w:t>
      </w:r>
    </w:p>
    <w:p w:rsidR="00717B9C" w:rsidRPr="008B7B8B" w:rsidRDefault="00717B9C" w:rsidP="00690F5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 xml:space="preserve">Раздел </w:t>
      </w:r>
      <w:r w:rsidR="00585BF3" w:rsidRPr="008B7B8B">
        <w:rPr>
          <w:rFonts w:ascii="Arial" w:hAnsi="Arial" w:cs="Arial"/>
          <w:b/>
          <w:sz w:val="30"/>
          <w:szCs w:val="30"/>
        </w:rPr>
        <w:t>6</w:t>
      </w:r>
      <w:r w:rsidRPr="008B7B8B">
        <w:rPr>
          <w:rFonts w:ascii="Arial" w:hAnsi="Arial" w:cs="Arial"/>
          <w:b/>
          <w:sz w:val="30"/>
          <w:szCs w:val="30"/>
        </w:rPr>
        <w:t>. Обоснование выделения подпрограмм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lastRenderedPageBreak/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Таким образом, в состав муниципальной  программы включена: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подпрограмма «Искусство».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7B8B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Подпрограмма носит функциональный характер и реализуются в установленной сфере деятельности ответственным исполнителем Администрации </w:t>
      </w:r>
      <w:r w:rsidRPr="008B7B8B">
        <w:rPr>
          <w:rFonts w:ascii="Arial" w:hAnsi="Arial" w:cs="Arial"/>
          <w:sz w:val="24"/>
          <w:szCs w:val="24"/>
        </w:rPr>
        <w:t>Шумаковского</w:t>
      </w:r>
      <w:r w:rsidRPr="008B7B8B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сельсовета Курского района Курской области.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7B8B">
        <w:rPr>
          <w:rFonts w:ascii="Arial" w:eastAsia="Calibri" w:hAnsi="Arial" w:cs="Arial"/>
          <w:bCs/>
          <w:sz w:val="24"/>
          <w:szCs w:val="24"/>
          <w:lang w:eastAsia="en-US"/>
        </w:rPr>
        <w:t>Выделение подпрограммы обусловлено реализацией приоритетов муниципальной политики в сфере культуры и библиотечного дела и направлены на обеспечение выполнения целей, задач и мероприятий муниципальной программы.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8B7B8B">
        <w:rPr>
          <w:rFonts w:ascii="Arial" w:eastAsia="Calibri" w:hAnsi="Arial" w:cs="Arial"/>
          <w:sz w:val="24"/>
          <w:szCs w:val="24"/>
          <w:lang w:eastAsia="en-US"/>
        </w:rPr>
        <w:t>Скоординированная деятельность по реализации подпрограммы должна обеспечить достижение программных целей.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DE2810" w:rsidRPr="008B7B8B" w:rsidRDefault="00DE2810" w:rsidP="00690F5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 xml:space="preserve">Раздел </w:t>
      </w:r>
      <w:r w:rsidR="00585BF3" w:rsidRPr="008B7B8B">
        <w:rPr>
          <w:rFonts w:ascii="Arial" w:hAnsi="Arial" w:cs="Arial"/>
          <w:b/>
          <w:sz w:val="30"/>
          <w:szCs w:val="30"/>
        </w:rPr>
        <w:t>7</w:t>
      </w:r>
      <w:r w:rsidRPr="008B7B8B">
        <w:rPr>
          <w:rFonts w:ascii="Arial" w:hAnsi="Arial" w:cs="Arial"/>
          <w:b/>
          <w:sz w:val="30"/>
          <w:szCs w:val="30"/>
        </w:rPr>
        <w:t>. Методика оценки эффективности</w:t>
      </w:r>
    </w:p>
    <w:p w:rsidR="00DE2810" w:rsidRPr="008B7B8B" w:rsidRDefault="00DE2810" w:rsidP="00690F5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>муниципальной  программы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Оценка эффективности реализации муниципальной  программы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Методика оценки эффективности муниципальной  программы (далее - Методика) представляет собой алгоритм оценки в процессе (по годам муниципальной  программы) и по итогам реализации муниципальной 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1) степень достижения запланированных результатов (достижения целей и решения задач) муниципальной  программы (оценка результативности);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Расчет результативности по каждому показателю муниципальной  программы проводится по формуле: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          Tf1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8B7B8B">
        <w:rPr>
          <w:rFonts w:ascii="Arial" w:hAnsi="Arial" w:cs="Arial"/>
          <w:sz w:val="24"/>
          <w:szCs w:val="24"/>
        </w:rPr>
        <w:t>Ei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= ------ </w:t>
      </w:r>
      <w:proofErr w:type="spellStart"/>
      <w:r w:rsidRPr="008B7B8B">
        <w:rPr>
          <w:rFonts w:ascii="Arial" w:hAnsi="Arial" w:cs="Arial"/>
          <w:sz w:val="24"/>
          <w:szCs w:val="24"/>
        </w:rPr>
        <w:t>x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100%,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8B7B8B">
        <w:rPr>
          <w:rFonts w:ascii="Arial" w:hAnsi="Arial" w:cs="Arial"/>
          <w:sz w:val="24"/>
          <w:szCs w:val="24"/>
        </w:rPr>
        <w:t>TNi</w:t>
      </w:r>
      <w:proofErr w:type="spellEnd"/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lastRenderedPageBreak/>
        <w:t>где: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B7B8B">
        <w:rPr>
          <w:rFonts w:ascii="Arial" w:hAnsi="Arial" w:cs="Arial"/>
          <w:sz w:val="24"/>
          <w:szCs w:val="24"/>
        </w:rPr>
        <w:t>Ei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- степень достижения i-го показателя муниципальной программы (процентов);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B7B8B">
        <w:rPr>
          <w:rFonts w:ascii="Arial" w:hAnsi="Arial" w:cs="Arial"/>
          <w:sz w:val="24"/>
          <w:szCs w:val="24"/>
        </w:rPr>
        <w:t>Tfi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- фактическое значение показателя;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B7B8B">
        <w:rPr>
          <w:rFonts w:ascii="Arial" w:hAnsi="Arial" w:cs="Arial"/>
          <w:sz w:val="24"/>
          <w:szCs w:val="24"/>
        </w:rPr>
        <w:t>TNi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- установленное муниципальной  программой целевое значение показателя.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Расчет результативности реализации муниципальной  программы в целом проводится по формуле: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8B7B8B">
        <w:rPr>
          <w:rFonts w:ascii="Arial" w:hAnsi="Arial" w:cs="Arial"/>
          <w:sz w:val="24"/>
          <w:szCs w:val="24"/>
          <w:lang w:val="en-US"/>
        </w:rPr>
        <w:t>n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8B7B8B">
        <w:rPr>
          <w:rFonts w:ascii="Arial" w:hAnsi="Arial" w:cs="Arial"/>
          <w:sz w:val="24"/>
          <w:szCs w:val="24"/>
          <w:lang w:val="en-US"/>
        </w:rPr>
        <w:t xml:space="preserve">         SUM </w:t>
      </w:r>
      <w:proofErr w:type="spellStart"/>
      <w:r w:rsidRPr="008B7B8B">
        <w:rPr>
          <w:rFonts w:ascii="Arial" w:hAnsi="Arial" w:cs="Arial"/>
          <w:sz w:val="24"/>
          <w:szCs w:val="24"/>
          <w:lang w:val="en-US"/>
        </w:rPr>
        <w:t>Ei</w:t>
      </w:r>
      <w:proofErr w:type="spellEnd"/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8B7B8B">
        <w:rPr>
          <w:rFonts w:ascii="Arial" w:hAnsi="Arial" w:cs="Arial"/>
          <w:sz w:val="24"/>
          <w:szCs w:val="24"/>
          <w:lang w:val="en-US"/>
        </w:rPr>
        <w:t xml:space="preserve">         </w:t>
      </w:r>
      <w:proofErr w:type="spellStart"/>
      <w:r w:rsidRPr="008B7B8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8B7B8B">
        <w:rPr>
          <w:rFonts w:ascii="Arial" w:hAnsi="Arial" w:cs="Arial"/>
          <w:sz w:val="24"/>
          <w:szCs w:val="24"/>
          <w:lang w:val="en-US"/>
        </w:rPr>
        <w:t>=1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8B7B8B">
        <w:rPr>
          <w:rFonts w:ascii="Arial" w:hAnsi="Arial" w:cs="Arial"/>
          <w:sz w:val="24"/>
          <w:szCs w:val="24"/>
          <w:lang w:val="en-US"/>
        </w:rPr>
        <w:t xml:space="preserve">    E = -------- x 100%,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8B7B8B">
        <w:rPr>
          <w:rFonts w:ascii="Arial" w:hAnsi="Arial" w:cs="Arial"/>
          <w:sz w:val="24"/>
          <w:szCs w:val="24"/>
          <w:lang w:val="en-US"/>
        </w:rPr>
        <w:t>n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  <w:lang w:val="en-US"/>
        </w:rPr>
      </w:pPr>
      <w:r w:rsidRPr="008B7B8B">
        <w:rPr>
          <w:rFonts w:ascii="Arial" w:hAnsi="Arial" w:cs="Arial"/>
          <w:sz w:val="24"/>
          <w:szCs w:val="24"/>
        </w:rPr>
        <w:t>где</w:t>
      </w:r>
      <w:r w:rsidRPr="008B7B8B">
        <w:rPr>
          <w:rFonts w:ascii="Arial" w:hAnsi="Arial" w:cs="Arial"/>
          <w:sz w:val="24"/>
          <w:szCs w:val="24"/>
          <w:lang w:val="en-US"/>
        </w:rPr>
        <w:t>: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E - результативность реализации муниципальной  программы (процентов);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B7B8B">
        <w:rPr>
          <w:rFonts w:ascii="Arial" w:hAnsi="Arial" w:cs="Arial"/>
          <w:sz w:val="24"/>
          <w:szCs w:val="24"/>
        </w:rPr>
        <w:t>n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- количество показателей Программы.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70%, степень достижения запланированных результатов муниципальной  программы оценивается как высокая;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  программы оценивается как удовлетворительная;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если значение показателя результативности E меньше 40%, степень достижения запланированных результатов муниципальной  программы оценивается как неудовлетворительная.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Расчет степени соответствия фактических затрат местного бюджета на реализацию муниципальной  программы запланированному уровню производится по следующей формуле: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        ЗО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П = ----- </w:t>
      </w:r>
      <w:proofErr w:type="spellStart"/>
      <w:r w:rsidRPr="008B7B8B">
        <w:rPr>
          <w:rFonts w:ascii="Arial" w:hAnsi="Arial" w:cs="Arial"/>
          <w:sz w:val="24"/>
          <w:szCs w:val="24"/>
        </w:rPr>
        <w:t>x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100%, 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        ЗП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где: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 - полнота использования бюджетных средств;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ЗО - фактические расходы местного бюджета на реализацию муниципальной  программы в соответствующем периоде;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ЗП - запланированные местным  бюджетом расходы на реализацию муниципальной  программы в соответствующем периоде.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В целях оценки степени соответствия фактических затрат местного бюджета на реализацию муниципальной 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муниципальной  программы запланированному уровню оценивается как удовлетворительная;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  бюджета на реализацию муниципальной  программы запланированному уровню оценивается как </w:t>
      </w:r>
      <w:r w:rsidRPr="008B7B8B">
        <w:rPr>
          <w:rFonts w:ascii="Arial" w:hAnsi="Arial" w:cs="Arial"/>
          <w:sz w:val="24"/>
          <w:szCs w:val="24"/>
        </w:rPr>
        <w:lastRenderedPageBreak/>
        <w:t>неудовлетворительная.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Расчет эффективности использования средств местного бюджета на реализацию муниципальной  программы производится по следующей формуле: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    Э = -----,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         Е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где: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Э - эффективность использования средств местного бюджета;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 - показатель полноты использования бюджетных средств;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Е - показатель результативности реализации местного бюджета программы.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В целях оценки эффективности использования средств местного бюджета при реализации муниципальной  программы устанавливаются следующие критерии: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 Э больше 1, то такая эффективность оценивается как низкая.</w:t>
      </w:r>
    </w:p>
    <w:p w:rsidR="00717B9C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b/>
          <w:sz w:val="24"/>
          <w:szCs w:val="24"/>
        </w:rPr>
        <w:t xml:space="preserve"> </w:t>
      </w:r>
    </w:p>
    <w:p w:rsidR="00717B9C" w:rsidRPr="008B7B8B" w:rsidRDefault="00717B9C" w:rsidP="00690F5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 xml:space="preserve">Раздел </w:t>
      </w:r>
      <w:r w:rsidR="00585BF3" w:rsidRPr="008B7B8B">
        <w:rPr>
          <w:rFonts w:ascii="Arial" w:hAnsi="Arial" w:cs="Arial"/>
          <w:b/>
          <w:sz w:val="30"/>
          <w:szCs w:val="30"/>
        </w:rPr>
        <w:t>8</w:t>
      </w:r>
      <w:r w:rsidRPr="008B7B8B">
        <w:rPr>
          <w:rFonts w:ascii="Arial" w:hAnsi="Arial" w:cs="Arial"/>
          <w:b/>
          <w:sz w:val="30"/>
          <w:szCs w:val="30"/>
        </w:rPr>
        <w:t>. Анализ рисков реализации муниципальной программы и описание мер управления рисками реализации</w:t>
      </w:r>
      <w:r w:rsidR="00DE2810" w:rsidRPr="008B7B8B">
        <w:rPr>
          <w:rFonts w:ascii="Arial" w:hAnsi="Arial" w:cs="Arial"/>
          <w:b/>
          <w:sz w:val="30"/>
          <w:szCs w:val="30"/>
        </w:rPr>
        <w:t xml:space="preserve"> </w:t>
      </w:r>
      <w:r w:rsidRPr="008B7B8B">
        <w:rPr>
          <w:rFonts w:ascii="Arial" w:hAnsi="Arial" w:cs="Arial"/>
          <w:b/>
          <w:sz w:val="30"/>
          <w:szCs w:val="30"/>
        </w:rPr>
        <w:t>муниципальной  программы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6"/>
          <w:szCs w:val="26"/>
        </w:rPr>
      </w:pP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1. 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 В рамках данной группы рисков можно выделить две основных группы: 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 количеством участников реализации отдельных мероприятий муниципальной программы;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 программы.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2. Риск финансового обеспечения, который связан с финансированием </w:t>
      </w:r>
      <w:r w:rsidRPr="008B7B8B">
        <w:rPr>
          <w:rFonts w:ascii="Arial" w:hAnsi="Arial" w:cs="Arial"/>
          <w:sz w:val="24"/>
          <w:szCs w:val="24"/>
        </w:rPr>
        <w:lastRenderedPageBreak/>
        <w:t xml:space="preserve">муниципальной программы в неполном объеме. Данный риск возникает по причине значительной продолжительности муниципальной  программы. Однако, учитывая формируемую практику программного </w:t>
      </w:r>
      <w:proofErr w:type="spellStart"/>
      <w:r w:rsidRPr="008B7B8B">
        <w:rPr>
          <w:rFonts w:ascii="Arial" w:hAnsi="Arial" w:cs="Arial"/>
          <w:sz w:val="24"/>
          <w:szCs w:val="24"/>
        </w:rPr>
        <w:t>бюджетирования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Реализации муниципальной  программы  угрожают следующие риски, которые связаны с изменением внешней среды и которыми невозможно управлять в рамках ее реализации: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программы реализуются в том числе за счет бюджетных средств, такой риск для реализации программы может быть качественно оценен как высокий;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 как умеренный.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Меры управления рисками реализации муниципальной  программы основываются на следующих обстоятельствах: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1. Наибольшее отрицательное влияние из вышеперечисленных рисков на реализацию муниципальной  программы может оказать ухудшение состояния экономики, которое содержит угрозу срыва реализации муниципальной  программы;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2. Управление рисками реализации муниципальной  программы, которыми могут управлять ответственный исполнитель муниципальной  программы, должно соответствовать задачам и полномочиям существующих органов  власти и организаций, задействованных в реализации муниципальной  программы.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Управление рисками реализации муниципальной  программы будет осуществляться путем координации деятельности всех субъектов, участвующих в реализации муниципальной программы. </w:t>
      </w: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717B9C" w:rsidRPr="008B7B8B" w:rsidRDefault="00717B9C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8B7B8B">
        <w:rPr>
          <w:rFonts w:ascii="Arial" w:hAnsi="Arial" w:cs="Arial"/>
          <w:b/>
          <w:bCs/>
          <w:sz w:val="32"/>
          <w:szCs w:val="32"/>
        </w:rPr>
        <w:lastRenderedPageBreak/>
        <w:t xml:space="preserve">ПАСПОРТ  </w:t>
      </w:r>
    </w:p>
    <w:p w:rsidR="00717B9C" w:rsidRPr="008B7B8B" w:rsidRDefault="00717B9C" w:rsidP="00B1277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B7B8B">
        <w:rPr>
          <w:rFonts w:ascii="Arial" w:hAnsi="Arial" w:cs="Arial"/>
          <w:b/>
          <w:sz w:val="32"/>
          <w:szCs w:val="32"/>
        </w:rPr>
        <w:t>Подпрограммы  «Искусство» муниципальной программы «Развитие культуры в Шумаковском сельсовете Курского района Курской области»</w:t>
      </w:r>
    </w:p>
    <w:p w:rsidR="00717B9C" w:rsidRPr="008B7B8B" w:rsidRDefault="00717B9C" w:rsidP="00B1277F">
      <w:pPr>
        <w:pStyle w:val="ConsPlusNormal"/>
        <w:widowControl/>
        <w:spacing w:line="240" w:lineRule="atLeast"/>
        <w:ind w:firstLine="567"/>
        <w:jc w:val="right"/>
        <w:rPr>
          <w:sz w:val="24"/>
          <w:szCs w:val="24"/>
        </w:rPr>
      </w:pPr>
    </w:p>
    <w:tbl>
      <w:tblPr>
        <w:tblW w:w="9355" w:type="dxa"/>
        <w:tblInd w:w="534" w:type="dxa"/>
        <w:tblLook w:val="01E0"/>
      </w:tblPr>
      <w:tblGrid>
        <w:gridCol w:w="2126"/>
        <w:gridCol w:w="7229"/>
      </w:tblGrid>
      <w:tr w:rsidR="00717B9C" w:rsidRPr="008B7B8B" w:rsidTr="00B127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717B9C" w:rsidRPr="008B7B8B" w:rsidRDefault="00DE2810" w:rsidP="00B1277F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="00717B9C" w:rsidRPr="008B7B8B">
              <w:rPr>
                <w:rFonts w:ascii="Arial" w:hAnsi="Arial" w:cs="Arial"/>
                <w:bCs/>
                <w:sz w:val="24"/>
                <w:szCs w:val="24"/>
              </w:rPr>
              <w:t>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717B9C" w:rsidRPr="008B7B8B" w:rsidTr="00B1277F">
        <w:trPr>
          <w:trHeight w:val="4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t xml:space="preserve">Участники подпрограммы </w:t>
            </w:r>
          </w:p>
          <w:p w:rsidR="00717B9C" w:rsidRPr="008B7B8B" w:rsidRDefault="00717B9C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МКУК «</w:t>
            </w:r>
            <w:r w:rsidR="00DE2810" w:rsidRPr="008B7B8B">
              <w:rPr>
                <w:rFonts w:ascii="Arial" w:hAnsi="Arial" w:cs="Arial"/>
                <w:sz w:val="24"/>
                <w:szCs w:val="24"/>
              </w:rPr>
              <w:t>Шумако</w:t>
            </w:r>
            <w:r w:rsidRPr="008B7B8B">
              <w:rPr>
                <w:rFonts w:ascii="Arial" w:hAnsi="Arial" w:cs="Arial"/>
                <w:sz w:val="24"/>
                <w:szCs w:val="24"/>
              </w:rPr>
              <w:t xml:space="preserve">вский Дом </w:t>
            </w:r>
            <w:r w:rsidR="00DE2810" w:rsidRPr="008B7B8B">
              <w:rPr>
                <w:rFonts w:ascii="Arial" w:hAnsi="Arial" w:cs="Arial"/>
                <w:sz w:val="24"/>
                <w:szCs w:val="24"/>
              </w:rPr>
              <w:t>культуры</w:t>
            </w:r>
            <w:r w:rsidRPr="008B7B8B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DE2810" w:rsidRPr="008B7B8B"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Pr="008B7B8B">
              <w:rPr>
                <w:rFonts w:ascii="Arial" w:hAnsi="Arial" w:cs="Arial"/>
                <w:sz w:val="24"/>
                <w:szCs w:val="24"/>
              </w:rPr>
              <w:t>урского района Курской области</w:t>
            </w:r>
          </w:p>
        </w:tc>
      </w:tr>
      <w:tr w:rsidR="00717B9C" w:rsidRPr="008B7B8B" w:rsidTr="00B1277F">
        <w:trPr>
          <w:trHeight w:val="7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Программно-ц</w:t>
            </w:r>
            <w:r w:rsidRPr="008B7B8B">
              <w:rPr>
                <w:rFonts w:ascii="Arial" w:hAnsi="Arial" w:cs="Arial"/>
                <w:bCs/>
                <w:sz w:val="24"/>
                <w:szCs w:val="24"/>
              </w:rPr>
              <w:t xml:space="preserve">елевые инструменты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B14FF3" w:rsidRPr="008B7B8B" w:rsidTr="00B1277F">
        <w:trPr>
          <w:trHeight w:val="6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учреждениями культуры;</w:t>
            </w: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 создание условий для сохранения и развития культурного потенциала.</w:t>
            </w:r>
          </w:p>
        </w:tc>
      </w:tr>
      <w:tr w:rsidR="00B14FF3" w:rsidRPr="008B7B8B" w:rsidTr="00B127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 обеспечение доступа населения к услугам организаций культуры, информации, культурным ценностям;</w:t>
            </w: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-улучшение материально-технической обеспеченности учреждений культуры Шумаковского  сельсовета;</w:t>
            </w: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 - организация и проведение конкурсов, праздников, культурных акций;</w:t>
            </w: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ее пределами;</w:t>
            </w: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 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      </w:r>
          </w:p>
        </w:tc>
      </w:tr>
      <w:tr w:rsidR="00B14FF3" w:rsidRPr="008B7B8B" w:rsidTr="00B1277F">
        <w:trPr>
          <w:trHeight w:val="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t xml:space="preserve">Целевые индикаторы и показатели подпрограммы </w:t>
            </w: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С ростом эффективности и качества оказываемых услуг будут достигнуты следующие целевые показатели (индикаторы).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мероприятий: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2020 год -2,0%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2021 год -2,5%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2022 год -2,7%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2023 год - 3,3%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2024 год- 4,0%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 Увеличение численности  участников </w:t>
            </w:r>
            <w:proofErr w:type="spellStart"/>
            <w:r w:rsidRPr="008B7B8B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8B7B8B">
              <w:rPr>
                <w:rFonts w:ascii="Arial" w:hAnsi="Arial" w:cs="Arial"/>
                <w:sz w:val="24"/>
                <w:szCs w:val="24"/>
              </w:rPr>
              <w:t xml:space="preserve"> мероприятий: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2020 год -2,0%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2021 год -2,5%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2022 год -2,7%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2023 год - 3,3%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lastRenderedPageBreak/>
              <w:t>2024 год- 4,0%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Привлечение населения к участию в клубных формированиях: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2015 год -3,0%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2016 год -5,0%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2017 год -6,0%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2018 год- 8,0 %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2019 год- 9,0%</w:t>
            </w:r>
          </w:p>
        </w:tc>
      </w:tr>
      <w:tr w:rsidR="00B14FF3" w:rsidRPr="008B7B8B" w:rsidTr="00B1277F">
        <w:trPr>
          <w:trHeight w:val="58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Этапы и сроки   реализации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2020-2024  годы в один этап</w:t>
            </w: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DBB" w:rsidRPr="008B7B8B" w:rsidTr="00B1277F">
        <w:trPr>
          <w:trHeight w:val="148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t xml:space="preserve">Объемы бюджетных ассигнований подпрограммы </w:t>
            </w:r>
          </w:p>
          <w:p w:rsidR="00DC2DBB" w:rsidRPr="008B7B8B" w:rsidRDefault="00DC2DBB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Default="00DC2DBB" w:rsidP="0004618B">
            <w:pPr>
              <w:spacing w:after="0"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9E7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бюджета, необходимый для финансирования Программы  2020–2024 гг. составляет 4525268,28 рублей,</w:t>
            </w:r>
          </w:p>
          <w:p w:rsidR="00DC2DBB" w:rsidRPr="008B7B8B" w:rsidRDefault="00DC2DBB" w:rsidP="0004618B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tbl>
            <w:tblPr>
              <w:tblStyle w:val="ae"/>
              <w:tblW w:w="0" w:type="auto"/>
              <w:tblLook w:val="04A0"/>
            </w:tblPr>
            <w:tblGrid>
              <w:gridCol w:w="3490"/>
              <w:gridCol w:w="3513"/>
            </w:tblGrid>
            <w:tr w:rsidR="00DC2DBB" w:rsidRPr="008B7B8B" w:rsidTr="0004618B">
              <w:tc>
                <w:tcPr>
                  <w:tcW w:w="3603" w:type="dxa"/>
                </w:tcPr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Курской области</w:t>
                  </w:r>
                </w:p>
              </w:tc>
              <w:tc>
                <w:tcPr>
                  <w:tcW w:w="3603" w:type="dxa"/>
                </w:tcPr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Шумаковского сельсовета</w:t>
                  </w:r>
                </w:p>
              </w:tc>
            </w:tr>
            <w:tr w:rsidR="00DC2DBB" w:rsidRPr="008B7B8B" w:rsidTr="0004618B">
              <w:tc>
                <w:tcPr>
                  <w:tcW w:w="3603" w:type="dxa"/>
                </w:tcPr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2020 – 260796,00 руб.;</w:t>
                  </w:r>
                </w:p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260796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289052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2023 – 0,00 руб.;</w:t>
                  </w:r>
                </w:p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2024 – 0,00 руб. </w:t>
                  </w:r>
                </w:p>
              </w:tc>
              <w:tc>
                <w:tcPr>
                  <w:tcW w:w="3603" w:type="dxa"/>
                </w:tcPr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2020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641527,32 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787166,96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864930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2023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7105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00,00 руб.;</w:t>
                  </w:r>
                </w:p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2024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7105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00,00 руб.</w:t>
                  </w:r>
                </w:p>
              </w:tc>
            </w:tr>
          </w:tbl>
          <w:p w:rsidR="00DC2DBB" w:rsidRPr="00C51C3B" w:rsidRDefault="00DC2DBB" w:rsidP="000461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DBB" w:rsidRPr="008B7B8B" w:rsidTr="00B1277F">
        <w:trPr>
          <w:trHeight w:val="137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t xml:space="preserve">Ожидаемые результаты реализации подпрограммы   </w:t>
            </w:r>
          </w:p>
          <w:p w:rsidR="00DC2DBB" w:rsidRPr="008B7B8B" w:rsidRDefault="00DC2DBB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 на  4,0%.</w:t>
            </w:r>
          </w:p>
          <w:p w:rsidR="00DC2DBB" w:rsidRPr="008B7B8B" w:rsidRDefault="00DC2DBB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 Увеличение численности  участников </w:t>
            </w:r>
            <w:proofErr w:type="spellStart"/>
            <w:r w:rsidRPr="008B7B8B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8B7B8B">
              <w:rPr>
                <w:rFonts w:ascii="Arial" w:hAnsi="Arial" w:cs="Arial"/>
                <w:sz w:val="24"/>
                <w:szCs w:val="24"/>
              </w:rPr>
              <w:t xml:space="preserve"> мероприятий на    4,0%.</w:t>
            </w:r>
          </w:p>
          <w:p w:rsidR="00DC2DBB" w:rsidRPr="008B7B8B" w:rsidRDefault="00DC2DBB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Привлечение населения к участию в клубных формированиях на  9,0%.</w:t>
            </w:r>
          </w:p>
        </w:tc>
      </w:tr>
    </w:tbl>
    <w:p w:rsidR="00717B9C" w:rsidRPr="008B7B8B" w:rsidRDefault="00717B9C" w:rsidP="00B1277F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717B9C" w:rsidRPr="008B7B8B" w:rsidRDefault="00717B9C" w:rsidP="00B1277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8B7B8B">
        <w:rPr>
          <w:rFonts w:ascii="Arial" w:hAnsi="Arial" w:cs="Arial"/>
          <w:b/>
          <w:bCs/>
          <w:sz w:val="30"/>
          <w:szCs w:val="30"/>
        </w:rPr>
        <w:t xml:space="preserve">Раздел 1. Характеристика сферы реализации подпрограммы, описание основных проблем в указанной сфере </w:t>
      </w:r>
      <w:r w:rsidR="00B1277F" w:rsidRPr="008B7B8B">
        <w:rPr>
          <w:rFonts w:ascii="Arial" w:hAnsi="Arial" w:cs="Arial"/>
          <w:b/>
          <w:bCs/>
          <w:sz w:val="30"/>
          <w:szCs w:val="30"/>
        </w:rPr>
        <w:br/>
      </w:r>
      <w:r w:rsidRPr="008B7B8B">
        <w:rPr>
          <w:rFonts w:ascii="Arial" w:hAnsi="Arial" w:cs="Arial"/>
          <w:b/>
          <w:bCs/>
          <w:sz w:val="30"/>
          <w:szCs w:val="30"/>
        </w:rPr>
        <w:t>и прогноз ее развития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Деятельность по обеспечению прав граждан на участие в культурной жизни осуществляется путем сохранения лучших традиций российского искусства, создания условий для обеспечения возможности участия граждан в культурной жизни и пользования учреждениями культуры Шумаковского сельсовета. 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МКУК «</w:t>
      </w:r>
      <w:proofErr w:type="spellStart"/>
      <w:r w:rsidR="00B14FF3" w:rsidRPr="008B7B8B">
        <w:rPr>
          <w:rFonts w:ascii="Arial" w:hAnsi="Arial" w:cs="Arial"/>
          <w:sz w:val="24"/>
          <w:szCs w:val="24"/>
        </w:rPr>
        <w:t>Шумаков</w:t>
      </w:r>
      <w:r w:rsidRPr="008B7B8B">
        <w:rPr>
          <w:rFonts w:ascii="Arial" w:hAnsi="Arial" w:cs="Arial"/>
          <w:sz w:val="24"/>
          <w:szCs w:val="24"/>
        </w:rPr>
        <w:t>вский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Дом </w:t>
      </w:r>
      <w:r w:rsidR="00B14FF3" w:rsidRPr="008B7B8B">
        <w:rPr>
          <w:rFonts w:ascii="Arial" w:hAnsi="Arial" w:cs="Arial"/>
          <w:sz w:val="24"/>
          <w:szCs w:val="24"/>
        </w:rPr>
        <w:t>культуры</w:t>
      </w:r>
      <w:r w:rsidRPr="008B7B8B">
        <w:rPr>
          <w:rFonts w:ascii="Arial" w:hAnsi="Arial" w:cs="Arial"/>
          <w:sz w:val="24"/>
          <w:szCs w:val="24"/>
        </w:rPr>
        <w:t xml:space="preserve">» </w:t>
      </w:r>
      <w:r w:rsidR="00B14FF3" w:rsidRPr="008B7B8B">
        <w:rPr>
          <w:rFonts w:ascii="Arial" w:hAnsi="Arial" w:cs="Arial"/>
          <w:sz w:val="24"/>
          <w:szCs w:val="24"/>
        </w:rPr>
        <w:t xml:space="preserve"> </w:t>
      </w:r>
      <w:r w:rsidRPr="008B7B8B">
        <w:rPr>
          <w:rFonts w:ascii="Arial" w:hAnsi="Arial" w:cs="Arial"/>
          <w:sz w:val="24"/>
          <w:szCs w:val="24"/>
        </w:rPr>
        <w:t>Курского района Курской области удовлетворяет нужды населения Шумаковского сельсовета в сфере культуры.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В настоящее время в данном учреждении наблюдается ряд проблем, требующих неотложного решения: 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 ухудшение ассортимента и качества, предоставляемых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услуг; 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 устаревание применяемых технологий и форм работы; 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 ухудшение материально-технического оснащения. 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Для решения указанных проблем в первую очередь необходимо: 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 обеспечить повышение уровня оплаты труда работникам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культурно-досуговой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сферы; 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оказать помощь учреждениям культурно-досугового типа в осуществлении стратегического управления;</w:t>
      </w:r>
    </w:p>
    <w:p w:rsidR="00717B9C" w:rsidRPr="008B7B8B" w:rsidRDefault="00717B9C" w:rsidP="00B1277F">
      <w:pPr>
        <w:pStyle w:val="a3"/>
        <w:spacing w:line="240" w:lineRule="atLeast"/>
        <w:ind w:firstLine="432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 обновить материально-техническую базу. </w:t>
      </w:r>
    </w:p>
    <w:p w:rsidR="00717B9C" w:rsidRPr="008B7B8B" w:rsidRDefault="00717B9C" w:rsidP="00B1277F">
      <w:pPr>
        <w:pStyle w:val="Default"/>
        <w:spacing w:line="240" w:lineRule="atLeast"/>
        <w:ind w:firstLine="851"/>
        <w:jc w:val="both"/>
        <w:rPr>
          <w:rFonts w:ascii="Arial" w:hAnsi="Arial" w:cs="Arial"/>
          <w:color w:val="auto"/>
        </w:rPr>
      </w:pPr>
    </w:p>
    <w:p w:rsidR="00717B9C" w:rsidRPr="008B7B8B" w:rsidRDefault="00717B9C" w:rsidP="00B1277F">
      <w:pPr>
        <w:pStyle w:val="a3"/>
        <w:spacing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 </w:t>
      </w:r>
    </w:p>
    <w:p w:rsidR="00717B9C" w:rsidRPr="008B7B8B" w:rsidRDefault="00717B9C" w:rsidP="00B1277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17B9C" w:rsidRPr="008B7B8B" w:rsidRDefault="00717B9C" w:rsidP="00B1277F">
      <w:pPr>
        <w:pStyle w:val="1"/>
        <w:numPr>
          <w:ilvl w:val="1"/>
          <w:numId w:val="2"/>
        </w:numPr>
        <w:spacing w:line="240" w:lineRule="atLeast"/>
        <w:jc w:val="left"/>
        <w:rPr>
          <w:rFonts w:ascii="Arial" w:hAnsi="Arial" w:cs="Arial"/>
          <w:b/>
          <w:sz w:val="26"/>
          <w:szCs w:val="26"/>
        </w:rPr>
      </w:pPr>
      <w:r w:rsidRPr="008B7B8B">
        <w:rPr>
          <w:rFonts w:ascii="Arial" w:hAnsi="Arial" w:cs="Arial"/>
          <w:b/>
          <w:sz w:val="26"/>
          <w:szCs w:val="26"/>
        </w:rPr>
        <w:t xml:space="preserve">2.1. Приоритеты муниципальной политики в сфере реализации подпрограммы </w:t>
      </w:r>
    </w:p>
    <w:p w:rsidR="00B14FF3" w:rsidRPr="008B7B8B" w:rsidRDefault="00B14FF3" w:rsidP="00B1277F">
      <w:pPr>
        <w:spacing w:after="0" w:line="240" w:lineRule="atLeast"/>
        <w:rPr>
          <w:rFonts w:ascii="Arial" w:hAnsi="Arial" w:cs="Arial"/>
          <w:sz w:val="24"/>
          <w:szCs w:val="24"/>
          <w:lang w:eastAsia="ar-SA"/>
        </w:rPr>
      </w:pPr>
    </w:p>
    <w:p w:rsidR="00717B9C" w:rsidRPr="008B7B8B" w:rsidRDefault="00717B9C" w:rsidP="00B1277F">
      <w:pPr>
        <w:pStyle w:val="Default"/>
        <w:spacing w:line="240" w:lineRule="atLeast"/>
        <w:ind w:firstLine="851"/>
        <w:jc w:val="both"/>
        <w:rPr>
          <w:rFonts w:ascii="Arial" w:hAnsi="Arial" w:cs="Arial"/>
          <w:color w:val="auto"/>
        </w:rPr>
      </w:pPr>
      <w:r w:rsidRPr="008B7B8B">
        <w:rPr>
          <w:rFonts w:ascii="Arial" w:hAnsi="Arial" w:cs="Arial"/>
          <w:color w:val="auto"/>
        </w:rPr>
        <w:t xml:space="preserve">Приоритетами муниципальной политики в сфере реализации подпрограммы «Искусство» является: </w:t>
      </w:r>
    </w:p>
    <w:p w:rsidR="00717B9C" w:rsidRPr="008B7B8B" w:rsidRDefault="00717B9C" w:rsidP="00B1277F">
      <w:pPr>
        <w:pStyle w:val="Default"/>
        <w:spacing w:line="240" w:lineRule="atLeast"/>
        <w:ind w:firstLine="851"/>
        <w:jc w:val="both"/>
        <w:rPr>
          <w:rFonts w:ascii="Arial" w:hAnsi="Arial" w:cs="Arial"/>
          <w:color w:val="auto"/>
        </w:rPr>
      </w:pPr>
      <w:r w:rsidRPr="008B7B8B">
        <w:rPr>
          <w:rFonts w:ascii="Arial" w:hAnsi="Arial" w:cs="Arial"/>
          <w:color w:val="auto"/>
        </w:rPr>
        <w:t xml:space="preserve">- сохранение и развитие традиционной народной культуры; </w:t>
      </w:r>
    </w:p>
    <w:p w:rsidR="00717B9C" w:rsidRPr="008B7B8B" w:rsidRDefault="00717B9C" w:rsidP="00B1277F">
      <w:pPr>
        <w:pStyle w:val="Default"/>
        <w:spacing w:line="240" w:lineRule="atLeast"/>
        <w:ind w:firstLine="851"/>
        <w:jc w:val="both"/>
        <w:rPr>
          <w:rFonts w:ascii="Arial" w:hAnsi="Arial" w:cs="Arial"/>
          <w:color w:val="auto"/>
        </w:rPr>
      </w:pPr>
      <w:r w:rsidRPr="008B7B8B">
        <w:rPr>
          <w:rFonts w:ascii="Arial" w:hAnsi="Arial" w:cs="Arial"/>
          <w:color w:val="auto"/>
        </w:rPr>
        <w:t xml:space="preserve">- поддержка творческих инициатив населения Шумаковского сельсовета; </w:t>
      </w:r>
    </w:p>
    <w:p w:rsidR="00717B9C" w:rsidRPr="008B7B8B" w:rsidRDefault="00717B9C" w:rsidP="00B1277F">
      <w:pPr>
        <w:autoSpaceDE w:val="0"/>
        <w:autoSpaceDN w:val="0"/>
        <w:adjustRightInd w:val="0"/>
        <w:spacing w:after="0" w:line="240" w:lineRule="atLeast"/>
        <w:ind w:firstLine="851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организация и проведение мероприятий, посвященных значимым событиям российской культуры.</w:t>
      </w:r>
    </w:p>
    <w:p w:rsidR="00717B9C" w:rsidRPr="008B7B8B" w:rsidRDefault="00717B9C" w:rsidP="00B1277F">
      <w:pPr>
        <w:spacing w:after="0" w:line="240" w:lineRule="atLeast"/>
        <w:rPr>
          <w:rFonts w:ascii="Arial" w:hAnsi="Arial" w:cs="Arial"/>
          <w:b/>
          <w:sz w:val="26"/>
          <w:szCs w:val="26"/>
        </w:rPr>
      </w:pPr>
      <w:r w:rsidRPr="008B7B8B">
        <w:rPr>
          <w:rFonts w:ascii="Arial" w:hAnsi="Arial" w:cs="Arial"/>
          <w:b/>
          <w:bCs/>
          <w:sz w:val="26"/>
          <w:szCs w:val="26"/>
        </w:rPr>
        <w:t>2.2. Цели</w:t>
      </w:r>
      <w:r w:rsidRPr="008B7B8B">
        <w:rPr>
          <w:rFonts w:ascii="Arial" w:hAnsi="Arial" w:cs="Arial"/>
          <w:b/>
          <w:sz w:val="26"/>
          <w:szCs w:val="26"/>
        </w:rPr>
        <w:t xml:space="preserve"> и задачи подпрограммы </w:t>
      </w:r>
    </w:p>
    <w:p w:rsidR="00B14FF3" w:rsidRPr="008B7B8B" w:rsidRDefault="00B14FF3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Основными целями подпрограммы являются:</w:t>
      </w:r>
    </w:p>
    <w:p w:rsidR="00B14FF3" w:rsidRPr="008B7B8B" w:rsidRDefault="00B14FF3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учреждениями культуры;</w:t>
      </w:r>
    </w:p>
    <w:p w:rsidR="00B14FF3" w:rsidRPr="008B7B8B" w:rsidRDefault="00B14FF3" w:rsidP="00B1277F">
      <w:pPr>
        <w:tabs>
          <w:tab w:val="left" w:pos="9498"/>
        </w:tabs>
        <w:spacing w:after="0" w:line="240" w:lineRule="atLeast"/>
        <w:ind w:right="-257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создание условий для сохранения и развития культурного потенциала.</w:t>
      </w:r>
    </w:p>
    <w:p w:rsidR="00B14FF3" w:rsidRPr="008B7B8B" w:rsidRDefault="00B14FF3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Основными задачами подпрограммы, направленными на достижение поставленных целей, являются:</w:t>
      </w:r>
    </w:p>
    <w:p w:rsidR="00B14FF3" w:rsidRPr="008B7B8B" w:rsidRDefault="00B14FF3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обеспечение доступа населения к услугам организаций культуры, информации, культурным ценностям;</w:t>
      </w:r>
    </w:p>
    <w:p w:rsidR="00B14FF3" w:rsidRPr="008B7B8B" w:rsidRDefault="00B14FF3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-улучшение материально-технической обеспеченности учреждений культуры Шумаковского  сельсовета;</w:t>
      </w:r>
    </w:p>
    <w:p w:rsidR="00B14FF3" w:rsidRPr="008B7B8B" w:rsidRDefault="00B14FF3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организация и проведение конкурсов, праздников, культурных акций;</w:t>
      </w:r>
    </w:p>
    <w:p w:rsidR="00B14FF3" w:rsidRPr="008B7B8B" w:rsidRDefault="00B14FF3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ее пределами;</w:t>
      </w:r>
    </w:p>
    <w:p w:rsidR="00B14FF3" w:rsidRPr="008B7B8B" w:rsidRDefault="00B14FF3" w:rsidP="00B1277F">
      <w:pPr>
        <w:tabs>
          <w:tab w:val="left" w:pos="9498"/>
        </w:tabs>
        <w:spacing w:after="0" w:line="240" w:lineRule="atLeast"/>
        <w:ind w:right="-257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</w:r>
    </w:p>
    <w:p w:rsidR="00B14FF3" w:rsidRPr="008B7B8B" w:rsidRDefault="00B14FF3" w:rsidP="00B1277F">
      <w:pPr>
        <w:tabs>
          <w:tab w:val="left" w:pos="9498"/>
        </w:tabs>
        <w:spacing w:after="0" w:line="240" w:lineRule="atLeast"/>
        <w:ind w:right="-257"/>
        <w:rPr>
          <w:rFonts w:ascii="Arial" w:hAnsi="Arial" w:cs="Arial"/>
          <w:sz w:val="26"/>
          <w:szCs w:val="26"/>
        </w:rPr>
      </w:pP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6"/>
          <w:szCs w:val="26"/>
        </w:rPr>
      </w:pPr>
      <w:r w:rsidRPr="008B7B8B">
        <w:rPr>
          <w:rFonts w:ascii="Arial" w:hAnsi="Arial" w:cs="Arial"/>
          <w:b/>
          <w:sz w:val="26"/>
          <w:szCs w:val="26"/>
        </w:rPr>
        <w:t xml:space="preserve">2.3 Сроки и этапы реализации подпрограммы </w:t>
      </w:r>
    </w:p>
    <w:p w:rsidR="00717B9C" w:rsidRPr="008B7B8B" w:rsidRDefault="00717B9C" w:rsidP="00B1277F">
      <w:pPr>
        <w:spacing w:after="0" w:line="240" w:lineRule="atLeast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Подпрограмма  будет реализовываться в период 2020-2024 годы в 1 этап.</w:t>
      </w:r>
    </w:p>
    <w:p w:rsidR="00717B9C" w:rsidRPr="008B7B8B" w:rsidRDefault="00717B9C" w:rsidP="00B1277F">
      <w:pPr>
        <w:spacing w:after="0" w:line="240" w:lineRule="atLeast"/>
        <w:rPr>
          <w:rFonts w:ascii="Arial" w:hAnsi="Arial" w:cs="Arial"/>
          <w:b/>
          <w:spacing w:val="-3"/>
          <w:sz w:val="26"/>
          <w:szCs w:val="26"/>
        </w:rPr>
      </w:pPr>
      <w:r w:rsidRPr="008B7B8B">
        <w:rPr>
          <w:rFonts w:ascii="Arial" w:hAnsi="Arial" w:cs="Arial"/>
          <w:b/>
          <w:spacing w:val="-3"/>
          <w:sz w:val="26"/>
          <w:szCs w:val="26"/>
        </w:rPr>
        <w:t xml:space="preserve">2.4. Сведения о показателях и индикаторах подпрограммы </w:t>
      </w:r>
    </w:p>
    <w:p w:rsidR="00B14FF3" w:rsidRPr="008B7B8B" w:rsidRDefault="00B14FF3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Для обеспечения проверки достижения основных целей </w:t>
      </w:r>
      <w:r w:rsidR="003B04B7" w:rsidRPr="008B7B8B">
        <w:rPr>
          <w:rFonts w:ascii="Arial" w:hAnsi="Arial" w:cs="Arial"/>
          <w:sz w:val="24"/>
          <w:szCs w:val="24"/>
        </w:rPr>
        <w:t>подп</w:t>
      </w:r>
      <w:r w:rsidRPr="008B7B8B">
        <w:rPr>
          <w:rFonts w:ascii="Arial" w:hAnsi="Arial" w:cs="Arial"/>
          <w:sz w:val="24"/>
          <w:szCs w:val="24"/>
        </w:rPr>
        <w:t>рограммы используются целевые индикаторы и показатели:</w:t>
      </w:r>
    </w:p>
    <w:p w:rsidR="00CA38C7" w:rsidRPr="008B7B8B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-увеличение количества посещений мероприятий;  </w:t>
      </w:r>
    </w:p>
    <w:p w:rsidR="00CA38C7" w:rsidRPr="008B7B8B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-увеличение численности  участников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мероприятий;</w:t>
      </w:r>
    </w:p>
    <w:p w:rsidR="00CA38C7" w:rsidRPr="008B7B8B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культуры;</w:t>
      </w:r>
    </w:p>
    <w:p w:rsidR="00CA38C7" w:rsidRPr="008B7B8B" w:rsidRDefault="00CA38C7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-привлечение населения к участию в клубных формированиях.</w:t>
      </w:r>
    </w:p>
    <w:p w:rsidR="00CA38C7" w:rsidRPr="008B7B8B" w:rsidRDefault="00CA38C7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</w:p>
    <w:p w:rsidR="00B14FF3" w:rsidRPr="008B7B8B" w:rsidRDefault="00B14FF3" w:rsidP="003B213E">
      <w:pPr>
        <w:pStyle w:val="a3"/>
        <w:spacing w:line="240" w:lineRule="atLeast"/>
        <w:ind w:firstLine="708"/>
        <w:jc w:val="left"/>
        <w:rPr>
          <w:rFonts w:ascii="Arial" w:hAnsi="Arial" w:cs="Arial"/>
          <w:sz w:val="26"/>
          <w:szCs w:val="26"/>
        </w:rPr>
      </w:pPr>
    </w:p>
    <w:p w:rsidR="00B14FF3" w:rsidRPr="008B7B8B" w:rsidRDefault="00B14FF3" w:rsidP="003B213E">
      <w:pPr>
        <w:pStyle w:val="a3"/>
        <w:spacing w:line="240" w:lineRule="atLeast"/>
        <w:ind w:firstLine="540"/>
        <w:jc w:val="left"/>
        <w:rPr>
          <w:rFonts w:ascii="Arial" w:hAnsi="Arial" w:cs="Arial"/>
          <w:b/>
          <w:sz w:val="26"/>
          <w:szCs w:val="26"/>
        </w:rPr>
      </w:pPr>
      <w:r w:rsidRPr="008B7B8B">
        <w:rPr>
          <w:rFonts w:ascii="Arial" w:hAnsi="Arial" w:cs="Arial"/>
          <w:b/>
          <w:sz w:val="26"/>
          <w:szCs w:val="26"/>
        </w:rPr>
        <w:lastRenderedPageBreak/>
        <w:t xml:space="preserve">2.5. Описание основных ожидаемых конечных результатов реализации </w:t>
      </w:r>
      <w:r w:rsidR="003B04B7" w:rsidRPr="008B7B8B">
        <w:rPr>
          <w:rFonts w:ascii="Arial" w:hAnsi="Arial" w:cs="Arial"/>
          <w:b/>
          <w:sz w:val="26"/>
          <w:szCs w:val="26"/>
        </w:rPr>
        <w:t>под</w:t>
      </w:r>
      <w:r w:rsidRPr="008B7B8B">
        <w:rPr>
          <w:rFonts w:ascii="Arial" w:hAnsi="Arial" w:cs="Arial"/>
          <w:b/>
          <w:sz w:val="26"/>
          <w:szCs w:val="26"/>
        </w:rPr>
        <w:t>программы</w:t>
      </w:r>
    </w:p>
    <w:p w:rsidR="00B14FF3" w:rsidRPr="008B7B8B" w:rsidRDefault="00B14FF3" w:rsidP="00B1277F">
      <w:pPr>
        <w:pStyle w:val="11"/>
        <w:tabs>
          <w:tab w:val="left" w:pos="138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B14FF3" w:rsidRPr="008B7B8B" w:rsidRDefault="00B14FF3" w:rsidP="00B1277F">
      <w:pPr>
        <w:pStyle w:val="11"/>
        <w:tabs>
          <w:tab w:val="left" w:pos="1380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В результате реализации намеченных задач подпрограммы ожидается добиться следующих результатов:</w:t>
      </w:r>
    </w:p>
    <w:p w:rsidR="00B14FF3" w:rsidRPr="008B7B8B" w:rsidRDefault="00B14FF3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Увеличение количества посещений мероприятий на  4,0%.</w:t>
      </w:r>
    </w:p>
    <w:p w:rsidR="00B14FF3" w:rsidRPr="008B7B8B" w:rsidRDefault="00B14FF3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Увеличение численности  участников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мероприятий на    4,0%.</w:t>
      </w:r>
    </w:p>
    <w:p w:rsidR="00B14FF3" w:rsidRPr="008B7B8B" w:rsidRDefault="00B14FF3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</w:r>
    </w:p>
    <w:p w:rsidR="00B14FF3" w:rsidRPr="008B7B8B" w:rsidRDefault="00B14FF3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Привлечение населения к участию в клубных формированиях на  9,0%.</w:t>
      </w:r>
    </w:p>
    <w:p w:rsidR="00B14FF3" w:rsidRPr="008B7B8B" w:rsidRDefault="00B14FF3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</w:p>
    <w:p w:rsidR="003B04B7" w:rsidRPr="008B7B8B" w:rsidRDefault="003B04B7" w:rsidP="003B213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  подпрограммы</w:t>
      </w:r>
    </w:p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B04B7" w:rsidRPr="008B7B8B" w:rsidRDefault="003B04B7" w:rsidP="003B213E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 В рамках  подпрограммы «Искусство» предлагается реализация следующих основных мероприятий:</w:t>
      </w:r>
    </w:p>
    <w:p w:rsidR="003B04B7" w:rsidRPr="008B7B8B" w:rsidRDefault="003B04B7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Основное мероприятие «Обеспечение деятельности культурно-досугового дела».</w:t>
      </w:r>
    </w:p>
    <w:p w:rsidR="003B04B7" w:rsidRPr="008B7B8B" w:rsidRDefault="003B04B7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Выполнение данного мероприятия включает в себя: обеспечение работы клубных формирований, стимулирование их к созданию новых творческих постановок, обеспечение оказания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услуг населению, поддержка творческой деятельности граждан, являющихся носителями и распространителями традиций народной культуры (художников, композиторов и др.) посредством проведения творческих вечеров, чтений, презентаций.</w:t>
      </w:r>
    </w:p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Исполнителем основного мероприятия является: МКУК «Шумаковский Дом культуры»   Курского района Курской области.</w:t>
      </w:r>
    </w:p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Реализация подпрограммы осуществляется за счет средств местного бюджета  и бюджета Курской области.</w:t>
      </w:r>
    </w:p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Обоснование планируемых объемов ресурсов на реализацию подпрограммы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Шумаковского сельсовета Курского района.</w:t>
      </w:r>
    </w:p>
    <w:tbl>
      <w:tblPr>
        <w:tblW w:w="9640" w:type="dxa"/>
        <w:tblInd w:w="108" w:type="dxa"/>
        <w:tblLayout w:type="fixed"/>
        <w:tblLook w:val="01E0"/>
      </w:tblPr>
      <w:tblGrid>
        <w:gridCol w:w="9640"/>
      </w:tblGrid>
      <w:tr w:rsidR="00DC2DBB" w:rsidRPr="008B7B8B" w:rsidTr="003B213E">
        <w:trPr>
          <w:trHeight w:val="1031"/>
        </w:trPr>
        <w:tc>
          <w:tcPr>
            <w:tcW w:w="9640" w:type="dxa"/>
            <w:tcBorders>
              <w:bottom w:val="single" w:sz="4" w:space="0" w:color="auto"/>
            </w:tcBorders>
          </w:tcPr>
          <w:p w:rsidR="00DC2DBB" w:rsidRDefault="00DC2DBB" w:rsidP="0004618B">
            <w:pPr>
              <w:spacing w:after="0"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9E7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бюджета, необходимый для финансирования Программы  2020–2024 гг. составляет 4525268,28 рублей,</w:t>
            </w:r>
          </w:p>
          <w:p w:rsidR="00DC2DBB" w:rsidRPr="008B7B8B" w:rsidRDefault="00DC2DBB" w:rsidP="0004618B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3603"/>
              <w:gridCol w:w="3603"/>
            </w:tblGrid>
            <w:tr w:rsidR="00DC2DBB" w:rsidRPr="008B7B8B" w:rsidTr="0004618B">
              <w:tc>
                <w:tcPr>
                  <w:tcW w:w="3603" w:type="dxa"/>
                </w:tcPr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Курской области</w:t>
                  </w:r>
                </w:p>
              </w:tc>
              <w:tc>
                <w:tcPr>
                  <w:tcW w:w="3603" w:type="dxa"/>
                </w:tcPr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Шумаковского сельсовета</w:t>
                  </w:r>
                </w:p>
              </w:tc>
            </w:tr>
            <w:tr w:rsidR="00DC2DBB" w:rsidRPr="008B7B8B" w:rsidTr="0004618B">
              <w:tc>
                <w:tcPr>
                  <w:tcW w:w="3603" w:type="dxa"/>
                </w:tcPr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2020 – 260796,00 руб.;</w:t>
                  </w:r>
                </w:p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260796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289052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2023 – 0,00 руб.;</w:t>
                  </w:r>
                </w:p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2024 – 0,00 руб. </w:t>
                  </w:r>
                </w:p>
              </w:tc>
              <w:tc>
                <w:tcPr>
                  <w:tcW w:w="3603" w:type="dxa"/>
                </w:tcPr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2020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641527,32 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787166,96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864930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2023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7105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00,00 руб.;</w:t>
                  </w:r>
                </w:p>
                <w:p w:rsidR="00DC2DBB" w:rsidRPr="008B7B8B" w:rsidRDefault="00DC2DBB" w:rsidP="0004618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2024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7105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00,00 руб.</w:t>
                  </w:r>
                </w:p>
              </w:tc>
            </w:tr>
          </w:tbl>
          <w:p w:rsidR="00DC2DBB" w:rsidRPr="00C51C3B" w:rsidRDefault="00DC2DBB" w:rsidP="000461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>Раздел 4. Обобщенная характеристика мер государственного</w:t>
      </w:r>
    </w:p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8B7B8B">
        <w:rPr>
          <w:rFonts w:ascii="Arial" w:hAnsi="Arial" w:cs="Arial"/>
          <w:b/>
          <w:sz w:val="30"/>
          <w:szCs w:val="30"/>
        </w:rPr>
        <w:t>регулирования</w:t>
      </w:r>
    </w:p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lastRenderedPageBreak/>
        <w:t>Меры государственного регулирования в сфере реализации  подпрограммы будут осуществляться в соответствии с изменениями действующего законодательства.</w:t>
      </w:r>
    </w:p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3B04B7" w:rsidRPr="008B7B8B" w:rsidRDefault="003B04B7" w:rsidP="00DC2DBB">
      <w:pPr>
        <w:autoSpaceDE w:val="0"/>
        <w:spacing w:after="0" w:line="240" w:lineRule="auto"/>
        <w:ind w:right="281"/>
        <w:jc w:val="center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 xml:space="preserve">Раздел 5. Прогноз конечных результатов подпрограммы,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3B04B7" w:rsidRPr="008B7B8B" w:rsidRDefault="003B04B7" w:rsidP="00DC2D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</w:t>
      </w:r>
    </w:p>
    <w:p w:rsidR="003B04B7" w:rsidRPr="008B7B8B" w:rsidRDefault="003B04B7" w:rsidP="00DC2D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Исполнение подпрограммы "Искусство" предполагает достижение следующих конечных результатов:</w:t>
      </w:r>
    </w:p>
    <w:p w:rsidR="003B04B7" w:rsidRPr="008B7B8B" w:rsidRDefault="003B04B7" w:rsidP="00DC2DBB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Увеличение количества посещений мероприятий на  4,0%.</w:t>
      </w:r>
    </w:p>
    <w:p w:rsidR="003B04B7" w:rsidRPr="008B7B8B" w:rsidRDefault="003B04B7" w:rsidP="00DC2DBB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Увеличение численности  участников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мероприятий на    4,0%.</w:t>
      </w:r>
    </w:p>
    <w:p w:rsidR="003B04B7" w:rsidRPr="008B7B8B" w:rsidRDefault="003B04B7" w:rsidP="00DC2DBB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</w:r>
    </w:p>
    <w:p w:rsidR="003B04B7" w:rsidRPr="008B7B8B" w:rsidRDefault="003B04B7" w:rsidP="00DC2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Привлечение населения к участию в клубных формированиях на  9,0%.</w:t>
      </w:r>
    </w:p>
    <w:p w:rsidR="003B04B7" w:rsidRPr="008B7B8B" w:rsidRDefault="003B04B7" w:rsidP="00DC2D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Система показателей подпрограммы включает взаимодополняющие друг друга индикаторы и цели указанные в программе, подпрограммах. </w:t>
      </w:r>
      <w:r w:rsidRPr="008B7B8B">
        <w:rPr>
          <w:rFonts w:ascii="Arial" w:hAnsi="Arial" w:cs="Arial"/>
          <w:sz w:val="24"/>
          <w:szCs w:val="24"/>
        </w:rPr>
        <w:tab/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3B04B7" w:rsidRPr="008B7B8B" w:rsidRDefault="003B04B7" w:rsidP="00DC2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b/>
          <w:sz w:val="24"/>
          <w:szCs w:val="24"/>
        </w:rPr>
        <w:t xml:space="preserve"> </w:t>
      </w:r>
    </w:p>
    <w:p w:rsidR="003B04B7" w:rsidRPr="008B7B8B" w:rsidRDefault="003B04B7" w:rsidP="00DC2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A783B" w:rsidRPr="008B7B8B" w:rsidRDefault="000A783B" w:rsidP="00DC2DBB">
      <w:pPr>
        <w:widowControl w:val="0"/>
        <w:autoSpaceDE w:val="0"/>
        <w:autoSpaceDN w:val="0"/>
        <w:adjustRightInd w:val="0"/>
        <w:spacing w:after="0" w:line="240" w:lineRule="auto"/>
        <w:ind w:right="29"/>
        <w:jc w:val="right"/>
        <w:rPr>
          <w:rFonts w:ascii="Arial" w:hAnsi="Arial" w:cs="Arial"/>
          <w:sz w:val="24"/>
          <w:szCs w:val="24"/>
        </w:rPr>
      </w:pPr>
      <w:bookmarkStart w:id="0" w:name="Par383"/>
      <w:bookmarkEnd w:id="0"/>
    </w:p>
    <w:p w:rsidR="000A783B" w:rsidRPr="008B7B8B" w:rsidRDefault="000A783B" w:rsidP="00DC2DBB">
      <w:pPr>
        <w:widowControl w:val="0"/>
        <w:autoSpaceDE w:val="0"/>
        <w:autoSpaceDN w:val="0"/>
        <w:adjustRightInd w:val="0"/>
        <w:spacing w:after="0" w:line="240" w:lineRule="auto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Pr="008B7B8B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717B9C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lastRenderedPageBreak/>
        <w:t>П</w:t>
      </w:r>
      <w:r w:rsidR="00717B9C" w:rsidRPr="008B7B8B">
        <w:rPr>
          <w:rFonts w:ascii="Arial" w:hAnsi="Arial" w:cs="Arial"/>
          <w:sz w:val="24"/>
          <w:szCs w:val="24"/>
        </w:rPr>
        <w:t xml:space="preserve">риложение 1 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bookmarkStart w:id="1" w:name="Par3529"/>
      <w:bookmarkEnd w:id="1"/>
      <w:r w:rsidRPr="008B7B8B">
        <w:rPr>
          <w:rFonts w:ascii="Arial" w:hAnsi="Arial" w:cs="Arial"/>
          <w:sz w:val="24"/>
          <w:szCs w:val="24"/>
        </w:rPr>
        <w:t xml:space="preserve">«Развитие культуры в Шумаковском сельсовете 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717B9C" w:rsidRPr="008B7B8B" w:rsidRDefault="00717B9C" w:rsidP="00B1277F">
      <w:pPr>
        <w:spacing w:after="0" w:line="240" w:lineRule="atLeast"/>
        <w:ind w:right="29"/>
        <w:jc w:val="center"/>
        <w:rPr>
          <w:rFonts w:ascii="Arial" w:hAnsi="Arial" w:cs="Arial"/>
          <w:b/>
          <w:sz w:val="24"/>
          <w:szCs w:val="24"/>
        </w:rPr>
      </w:pPr>
    </w:p>
    <w:p w:rsidR="00717B9C" w:rsidRPr="008B7B8B" w:rsidRDefault="00717B9C" w:rsidP="00B1277F">
      <w:pPr>
        <w:spacing w:after="0" w:line="240" w:lineRule="atLeast"/>
        <w:ind w:right="29"/>
        <w:jc w:val="center"/>
        <w:rPr>
          <w:rFonts w:ascii="Arial" w:hAnsi="Arial" w:cs="Arial"/>
          <w:b/>
          <w:sz w:val="32"/>
          <w:szCs w:val="32"/>
        </w:rPr>
      </w:pPr>
      <w:r w:rsidRPr="008B7B8B">
        <w:rPr>
          <w:rFonts w:ascii="Arial" w:hAnsi="Arial" w:cs="Arial"/>
          <w:b/>
          <w:sz w:val="32"/>
          <w:szCs w:val="32"/>
        </w:rPr>
        <w:t>Сведения</w:t>
      </w:r>
    </w:p>
    <w:p w:rsidR="00717B9C" w:rsidRPr="008B7B8B" w:rsidRDefault="00717B9C" w:rsidP="00B1277F">
      <w:pPr>
        <w:pStyle w:val="ConsPlusTitle"/>
        <w:widowControl/>
        <w:spacing w:line="240" w:lineRule="atLeast"/>
        <w:ind w:right="29"/>
        <w:jc w:val="center"/>
        <w:rPr>
          <w:rFonts w:ascii="Arial" w:hAnsi="Arial" w:cs="Arial"/>
          <w:sz w:val="32"/>
          <w:szCs w:val="32"/>
        </w:rPr>
      </w:pPr>
      <w:r w:rsidRPr="008B7B8B">
        <w:rPr>
          <w:rFonts w:ascii="Arial" w:hAnsi="Arial" w:cs="Arial"/>
          <w:sz w:val="32"/>
          <w:szCs w:val="32"/>
        </w:rPr>
        <w:t>о показателях (индикаторах) муниципальной программы «Развитие культуры в Шумаковском сельсовете Курского района Курской области» и их значениях</w:t>
      </w:r>
    </w:p>
    <w:p w:rsidR="00717B9C" w:rsidRPr="008B7B8B" w:rsidRDefault="00717B9C" w:rsidP="00B1277F">
      <w:pPr>
        <w:pStyle w:val="ConsPlusTitle"/>
        <w:widowControl/>
        <w:spacing w:line="240" w:lineRule="atLeast"/>
        <w:ind w:right="29"/>
        <w:jc w:val="center"/>
        <w:rPr>
          <w:rFonts w:ascii="Arial" w:hAnsi="Arial" w:cs="Arial"/>
          <w:szCs w:val="24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21"/>
        <w:gridCol w:w="2106"/>
        <w:gridCol w:w="850"/>
        <w:gridCol w:w="1134"/>
        <w:gridCol w:w="1134"/>
        <w:gridCol w:w="1134"/>
        <w:gridCol w:w="1276"/>
        <w:gridCol w:w="1276"/>
      </w:tblGrid>
      <w:tr w:rsidR="00717B9C" w:rsidRPr="008B7B8B" w:rsidTr="003B213E">
        <w:trPr>
          <w:trHeight w:val="472"/>
        </w:trPr>
        <w:tc>
          <w:tcPr>
            <w:tcW w:w="5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7B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8B7B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B7B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717B9C" w:rsidRPr="008B7B8B" w:rsidTr="003B213E">
        <w:trPr>
          <w:trHeight w:val="573"/>
        </w:trPr>
        <w:tc>
          <w:tcPr>
            <w:tcW w:w="5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8B7B8B" w:rsidRDefault="00717B9C" w:rsidP="00B1277F">
            <w:pPr>
              <w:pStyle w:val="a5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8B7B8B" w:rsidRDefault="00717B9C" w:rsidP="00B1277F">
            <w:pPr>
              <w:pStyle w:val="a5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8B7B8B" w:rsidRDefault="00717B9C" w:rsidP="00B1277F">
            <w:pPr>
              <w:pStyle w:val="a5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8B7B8B" w:rsidRDefault="00717B9C" w:rsidP="00B1277F">
            <w:pPr>
              <w:pStyle w:val="a5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7B9C" w:rsidRPr="008B7B8B" w:rsidRDefault="00717B9C" w:rsidP="00B1277F">
            <w:pPr>
              <w:pStyle w:val="a5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</w:tr>
      <w:tr w:rsidR="00717B9C" w:rsidRPr="008B7B8B" w:rsidTr="003B213E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8B7B8B" w:rsidRDefault="0094160A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мероприятий: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B9C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94160A" w:rsidRPr="008B7B8B" w:rsidTr="003B213E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Увеличение численности  участников </w:t>
            </w:r>
            <w:proofErr w:type="spellStart"/>
            <w:r w:rsidRPr="008B7B8B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8B7B8B">
              <w:rPr>
                <w:rFonts w:ascii="Arial" w:hAnsi="Arial" w:cs="Arial"/>
                <w:sz w:val="24"/>
                <w:szCs w:val="24"/>
              </w:rPr>
              <w:t xml:space="preserve"> мероприятий::</w:t>
            </w:r>
          </w:p>
          <w:p w:rsidR="0094160A" w:rsidRPr="008B7B8B" w:rsidRDefault="0094160A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94160A" w:rsidRPr="008B7B8B" w:rsidTr="003B213E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94160A" w:rsidRPr="008B7B8B" w:rsidTr="003B213E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Привлечение населения к участию в клубных формированиях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</w:tbl>
    <w:p w:rsidR="003B213E" w:rsidRPr="008B7B8B" w:rsidRDefault="003B213E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Default="00DC2DBB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717B9C" w:rsidRPr="008B7B8B" w:rsidRDefault="00717B9C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717B9C" w:rsidRPr="008B7B8B" w:rsidRDefault="00717B9C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к муниципальной программе</w:t>
      </w:r>
    </w:p>
    <w:p w:rsidR="003B213E" w:rsidRPr="008B7B8B" w:rsidRDefault="00717B9C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«Развитие культуры в Шумаковском</w:t>
      </w:r>
    </w:p>
    <w:p w:rsidR="00717B9C" w:rsidRPr="008B7B8B" w:rsidRDefault="00717B9C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сельсовете Курского района</w:t>
      </w:r>
    </w:p>
    <w:p w:rsidR="00717B9C" w:rsidRPr="008B7B8B" w:rsidRDefault="00717B9C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Курской области»</w:t>
      </w:r>
    </w:p>
    <w:p w:rsidR="00717B9C" w:rsidRPr="008B7B8B" w:rsidRDefault="00717B9C" w:rsidP="00B1277F">
      <w:pPr>
        <w:spacing w:after="0" w:line="240" w:lineRule="atLeast"/>
        <w:ind w:right="29"/>
        <w:jc w:val="center"/>
        <w:rPr>
          <w:rFonts w:ascii="Arial" w:hAnsi="Arial" w:cs="Arial"/>
          <w:b/>
          <w:bCs/>
          <w:sz w:val="24"/>
          <w:szCs w:val="24"/>
        </w:rPr>
      </w:pPr>
    </w:p>
    <w:p w:rsidR="00717B9C" w:rsidRPr="008B7B8B" w:rsidRDefault="00717B9C" w:rsidP="00B1277F">
      <w:pPr>
        <w:spacing w:after="0" w:line="240" w:lineRule="atLeast"/>
        <w:ind w:right="29"/>
        <w:jc w:val="center"/>
        <w:rPr>
          <w:rFonts w:ascii="Arial" w:hAnsi="Arial" w:cs="Arial"/>
          <w:b/>
          <w:bCs/>
          <w:sz w:val="32"/>
          <w:szCs w:val="32"/>
        </w:rPr>
      </w:pPr>
      <w:bookmarkStart w:id="2" w:name="Par445"/>
      <w:bookmarkEnd w:id="2"/>
      <w:r w:rsidRPr="008B7B8B">
        <w:rPr>
          <w:rFonts w:ascii="Arial" w:hAnsi="Arial" w:cs="Arial"/>
          <w:b/>
          <w:bCs/>
          <w:sz w:val="32"/>
          <w:szCs w:val="32"/>
        </w:rPr>
        <w:t>Перечень</w:t>
      </w:r>
    </w:p>
    <w:p w:rsidR="00717B9C" w:rsidRPr="008B7B8B" w:rsidRDefault="00717B9C" w:rsidP="00B1277F">
      <w:pPr>
        <w:pStyle w:val="ConsPlusTitle"/>
        <w:widowControl/>
        <w:spacing w:line="240" w:lineRule="atLeast"/>
        <w:ind w:right="29"/>
        <w:jc w:val="center"/>
        <w:rPr>
          <w:rFonts w:ascii="Arial" w:hAnsi="Arial" w:cs="Arial"/>
          <w:sz w:val="32"/>
          <w:szCs w:val="32"/>
        </w:rPr>
      </w:pPr>
      <w:r w:rsidRPr="008B7B8B">
        <w:rPr>
          <w:rFonts w:ascii="Arial" w:hAnsi="Arial" w:cs="Arial"/>
          <w:sz w:val="32"/>
          <w:szCs w:val="32"/>
        </w:rPr>
        <w:t>основных мероприятий муниципальной программы</w:t>
      </w:r>
    </w:p>
    <w:p w:rsidR="00717B9C" w:rsidRPr="008B7B8B" w:rsidRDefault="00717B9C" w:rsidP="00B1277F">
      <w:pPr>
        <w:spacing w:after="0" w:line="240" w:lineRule="atLeast"/>
        <w:ind w:right="29"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8B7B8B">
        <w:rPr>
          <w:rFonts w:ascii="Arial" w:hAnsi="Arial" w:cs="Arial"/>
          <w:b/>
          <w:bCs/>
          <w:sz w:val="32"/>
          <w:szCs w:val="32"/>
        </w:rPr>
        <w:t>«</w:t>
      </w:r>
      <w:r w:rsidRPr="008B7B8B">
        <w:rPr>
          <w:rFonts w:ascii="Arial" w:hAnsi="Arial" w:cs="Arial"/>
          <w:b/>
          <w:sz w:val="32"/>
          <w:szCs w:val="32"/>
        </w:rPr>
        <w:t>Развитие культуры в Шумаковском сельсовете Курского района Курской области</w:t>
      </w:r>
      <w:r w:rsidRPr="008B7B8B">
        <w:rPr>
          <w:rFonts w:ascii="Arial" w:hAnsi="Arial" w:cs="Arial"/>
          <w:b/>
          <w:bCs/>
          <w:sz w:val="32"/>
          <w:szCs w:val="32"/>
        </w:rPr>
        <w:t xml:space="preserve">» </w:t>
      </w:r>
    </w:p>
    <w:p w:rsidR="00717B9C" w:rsidRPr="008B7B8B" w:rsidRDefault="00717B9C" w:rsidP="00B1277F">
      <w:pPr>
        <w:spacing w:after="0" w:line="240" w:lineRule="atLeast"/>
        <w:ind w:right="5980"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992"/>
        <w:gridCol w:w="850"/>
        <w:gridCol w:w="993"/>
        <w:gridCol w:w="992"/>
        <w:gridCol w:w="1559"/>
        <w:gridCol w:w="1843"/>
        <w:gridCol w:w="1984"/>
      </w:tblGrid>
      <w:tr w:rsidR="00717B9C" w:rsidRPr="008B7B8B" w:rsidTr="003B213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7B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8B7B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B7B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Последствия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не реализации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Связь с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показателями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(подпрограммы)</w:t>
            </w:r>
          </w:p>
        </w:tc>
      </w:tr>
      <w:tr w:rsidR="00717B9C" w:rsidRPr="008B7B8B" w:rsidTr="003B21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начала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окончание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B9C" w:rsidRPr="008B7B8B" w:rsidTr="003B213E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Подпрограмма  «Искусство»</w:t>
            </w:r>
          </w:p>
        </w:tc>
      </w:tr>
      <w:tr w:rsidR="00717B9C" w:rsidRPr="008B7B8B" w:rsidTr="003B213E">
        <w:trPr>
          <w:trHeight w:val="1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pStyle w:val="a5"/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pStyle w:val="a3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Обеспечение деятельности культурно-досугового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МКУК «</w:t>
            </w:r>
            <w:r w:rsidR="00B65741" w:rsidRPr="008B7B8B">
              <w:rPr>
                <w:rFonts w:ascii="Arial" w:hAnsi="Arial" w:cs="Arial"/>
                <w:sz w:val="24"/>
                <w:szCs w:val="24"/>
              </w:rPr>
              <w:t>Шумако</w:t>
            </w:r>
            <w:r w:rsidRPr="008B7B8B">
              <w:rPr>
                <w:rFonts w:ascii="Arial" w:hAnsi="Arial" w:cs="Arial"/>
                <w:sz w:val="24"/>
                <w:szCs w:val="24"/>
              </w:rPr>
              <w:t xml:space="preserve">вский Дом </w:t>
            </w:r>
            <w:r w:rsidR="00B65741" w:rsidRPr="008B7B8B">
              <w:rPr>
                <w:rFonts w:ascii="Arial" w:hAnsi="Arial" w:cs="Arial"/>
                <w:sz w:val="24"/>
                <w:szCs w:val="24"/>
              </w:rPr>
              <w:t>культуры</w:t>
            </w:r>
            <w:r w:rsidRPr="008B7B8B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B65741" w:rsidRPr="008B7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7B8B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41" w:rsidRPr="008B7B8B" w:rsidRDefault="00B65741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 на  4,0%.</w:t>
            </w:r>
          </w:p>
          <w:p w:rsidR="00B65741" w:rsidRPr="008B7B8B" w:rsidRDefault="00B65741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 Увеличение численности  участников </w:t>
            </w:r>
            <w:proofErr w:type="spellStart"/>
            <w:r w:rsidRPr="008B7B8B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8B7B8B">
              <w:rPr>
                <w:rFonts w:ascii="Arial" w:hAnsi="Arial" w:cs="Arial"/>
                <w:sz w:val="24"/>
                <w:szCs w:val="24"/>
              </w:rPr>
              <w:t xml:space="preserve"> мероприятий на    4,0%.</w:t>
            </w:r>
          </w:p>
          <w:p w:rsidR="00B65741" w:rsidRPr="008B7B8B" w:rsidRDefault="00B65741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      </w:r>
          </w:p>
          <w:p w:rsidR="00717B9C" w:rsidRPr="008B7B8B" w:rsidRDefault="00B65741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lastRenderedPageBreak/>
              <w:t>Привлечение населения к участию в клубных формированиях на  9,0%.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lastRenderedPageBreak/>
              <w:t>Не достижение целевых показателей (индикаторов), предусмотренных в приложении 1</w:t>
            </w:r>
          </w:p>
          <w:p w:rsidR="00717B9C" w:rsidRPr="008B7B8B" w:rsidRDefault="00717B9C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Достижение целевых показателей (индикаторов), предусмотренных в приложении 1</w:t>
            </w:r>
          </w:p>
        </w:tc>
      </w:tr>
    </w:tbl>
    <w:p w:rsidR="00717B9C" w:rsidRPr="008B7B8B" w:rsidRDefault="00717B9C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717B9C" w:rsidRPr="008B7B8B" w:rsidRDefault="00717B9C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8B7B8B" w:rsidRPr="008B7B8B" w:rsidRDefault="008B7B8B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8B7B8B" w:rsidRPr="008B7B8B" w:rsidRDefault="008B7B8B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717B9C" w:rsidRPr="008B7B8B" w:rsidRDefault="00717B9C" w:rsidP="00B1277F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к муниципальной программе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«Развитие культуры в Шумаковском сельсовете 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717B9C" w:rsidRPr="008B7B8B" w:rsidRDefault="00717B9C" w:rsidP="003B213E">
      <w:pPr>
        <w:tabs>
          <w:tab w:val="left" w:pos="10348"/>
        </w:tabs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717B9C" w:rsidRPr="008B7B8B" w:rsidRDefault="00717B9C" w:rsidP="003B213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B7B8B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717B9C" w:rsidRPr="008B7B8B" w:rsidRDefault="00717B9C" w:rsidP="003B213E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8B7B8B">
        <w:rPr>
          <w:rFonts w:ascii="Arial" w:hAnsi="Arial" w:cs="Arial"/>
          <w:b/>
          <w:sz w:val="32"/>
          <w:szCs w:val="32"/>
        </w:rPr>
        <w:t>реализации муниципальной программы «Развитие культуры в Шумаковском сельсовете Курского района Курской области»</w:t>
      </w:r>
    </w:p>
    <w:p w:rsidR="00717B9C" w:rsidRPr="008B7B8B" w:rsidRDefault="00717B9C" w:rsidP="00B1277F">
      <w:pPr>
        <w:spacing w:after="0" w:line="240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25"/>
        <w:gridCol w:w="975"/>
        <w:gridCol w:w="1049"/>
        <w:gridCol w:w="300"/>
        <w:gridCol w:w="300"/>
        <w:gridCol w:w="525"/>
        <w:gridCol w:w="300"/>
        <w:gridCol w:w="1271"/>
        <w:gridCol w:w="851"/>
        <w:gridCol w:w="850"/>
        <w:gridCol w:w="993"/>
        <w:gridCol w:w="992"/>
        <w:gridCol w:w="850"/>
      </w:tblGrid>
      <w:tr w:rsidR="00717B9C" w:rsidRPr="008B7B8B" w:rsidTr="003B213E">
        <w:trPr>
          <w:trHeight w:val="14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Расходы (</w:t>
            </w:r>
            <w:r w:rsidR="00C95A66" w:rsidRPr="008B7B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руб.), годы</w:t>
            </w:r>
          </w:p>
        </w:tc>
      </w:tr>
      <w:tr w:rsidR="00717B9C" w:rsidRPr="008B7B8B" w:rsidTr="003B213E">
        <w:trPr>
          <w:trHeight w:val="1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</w:tr>
      <w:tr w:rsidR="00717B9C" w:rsidRPr="008B7B8B" w:rsidTr="003B213E">
        <w:trPr>
          <w:trHeight w:val="1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DC2DBB" w:rsidRPr="008B7B8B" w:rsidTr="003B213E">
        <w:trPr>
          <w:trHeight w:val="14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Развитие культуры в Шумаковском сельсовете Курского района Курской области 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Шумаковского сельсовета Курского района Курской области, МКУК "Шумаковский Дом культуры"</w:t>
            </w:r>
            <w:r w:rsidRPr="008B7B8B">
              <w:rPr>
                <w:rFonts w:ascii="Arial" w:hAnsi="Arial" w:cs="Arial"/>
                <w:sz w:val="24"/>
                <w:szCs w:val="24"/>
              </w:rPr>
              <w:t xml:space="preserve"> Курског</w:t>
            </w:r>
            <w:r w:rsidRPr="008B7B8B">
              <w:rPr>
                <w:rFonts w:ascii="Arial" w:hAnsi="Arial" w:cs="Arial"/>
                <w:sz w:val="24"/>
                <w:szCs w:val="24"/>
              </w:rPr>
              <w:lastRenderedPageBreak/>
              <w:t>о района Курской области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902323,32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1047962,96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1153982,00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710500,00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710500,00</w:t>
            </w:r>
          </w:p>
        </w:tc>
      </w:tr>
      <w:tr w:rsidR="00DC2DBB" w:rsidRPr="008B7B8B" w:rsidTr="003B213E">
        <w:trPr>
          <w:trHeight w:val="8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pStyle w:val="a3"/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Бюджет Шумаковского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641527,32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787166,96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864930,00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710500,00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710500,00</w:t>
            </w:r>
          </w:p>
        </w:tc>
      </w:tr>
      <w:tr w:rsidR="00DC2DBB" w:rsidRPr="008B7B8B" w:rsidTr="003B213E">
        <w:trPr>
          <w:trHeight w:val="142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pStyle w:val="a3"/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Бюджет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260796,00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260796,00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289052,00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DC2DBB" w:rsidRPr="008B7B8B" w:rsidTr="003B213E">
        <w:trPr>
          <w:trHeight w:val="28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Подпрограмма 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Шумаковского сельсовета Курского района Курской области,  МКУК "Шумаковский Дом культуры"</w:t>
            </w:r>
            <w:r w:rsidRPr="008B7B8B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0801</w:t>
            </w:r>
          </w:p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902323,32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1047962,96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1153982,00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710500,00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710500,00</w:t>
            </w:r>
          </w:p>
        </w:tc>
      </w:tr>
      <w:tr w:rsidR="00DC2DBB" w:rsidRPr="008B7B8B" w:rsidTr="003B213E">
        <w:trPr>
          <w:trHeight w:val="64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Бюджет Шумаковского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641527,32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787166,96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864930,00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710500,00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710500,00</w:t>
            </w:r>
          </w:p>
        </w:tc>
      </w:tr>
      <w:tr w:rsidR="00DC2DBB" w:rsidRPr="008B7B8B" w:rsidTr="003B213E">
        <w:trPr>
          <w:trHeight w:val="73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Бюджет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260796,00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260796,00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289052,00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</w:tr>
    </w:tbl>
    <w:p w:rsidR="00717B9C" w:rsidRPr="008B7B8B" w:rsidRDefault="00717B9C" w:rsidP="00B1277F">
      <w:pPr>
        <w:spacing w:after="0" w:line="240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717B9C" w:rsidRPr="008B7B8B" w:rsidRDefault="00717B9C" w:rsidP="00B1277F">
      <w:pPr>
        <w:spacing w:after="0" w:line="240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923BE4" w:rsidRPr="008B7B8B" w:rsidRDefault="00923BE4" w:rsidP="00B1277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23BE4" w:rsidRPr="008B7B8B" w:rsidRDefault="00923BE4" w:rsidP="00B1277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7026E" w:rsidRPr="008B7B8B" w:rsidRDefault="00E7026E" w:rsidP="00B1277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8B7B8B">
        <w:rPr>
          <w:rFonts w:ascii="Arial" w:hAnsi="Arial" w:cs="Arial"/>
          <w:b/>
          <w:sz w:val="24"/>
          <w:szCs w:val="24"/>
        </w:rPr>
        <w:t xml:space="preserve"> </w:t>
      </w:r>
    </w:p>
    <w:sectPr w:rsidR="00E7026E" w:rsidRPr="008B7B8B" w:rsidSect="008B7B8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2B28"/>
    <w:rsid w:val="00032216"/>
    <w:rsid w:val="0004618B"/>
    <w:rsid w:val="00077F4D"/>
    <w:rsid w:val="000A783B"/>
    <w:rsid w:val="000D5701"/>
    <w:rsid w:val="000F3DBF"/>
    <w:rsid w:val="000F5738"/>
    <w:rsid w:val="00126DC6"/>
    <w:rsid w:val="00130960"/>
    <w:rsid w:val="0015599F"/>
    <w:rsid w:val="001628E6"/>
    <w:rsid w:val="001704C9"/>
    <w:rsid w:val="001C3CE2"/>
    <w:rsid w:val="001E2B28"/>
    <w:rsid w:val="00245A42"/>
    <w:rsid w:val="0029338E"/>
    <w:rsid w:val="002F3D92"/>
    <w:rsid w:val="00370351"/>
    <w:rsid w:val="00385501"/>
    <w:rsid w:val="003A2390"/>
    <w:rsid w:val="003B04B7"/>
    <w:rsid w:val="003B213E"/>
    <w:rsid w:val="003F46B6"/>
    <w:rsid w:val="00400B4C"/>
    <w:rsid w:val="00403081"/>
    <w:rsid w:val="00496215"/>
    <w:rsid w:val="004B08E8"/>
    <w:rsid w:val="004D2D45"/>
    <w:rsid w:val="00500B55"/>
    <w:rsid w:val="005337D8"/>
    <w:rsid w:val="00536467"/>
    <w:rsid w:val="00547665"/>
    <w:rsid w:val="00552629"/>
    <w:rsid w:val="00585BF3"/>
    <w:rsid w:val="0063455C"/>
    <w:rsid w:val="00641301"/>
    <w:rsid w:val="00651BBD"/>
    <w:rsid w:val="0065348D"/>
    <w:rsid w:val="00690F5B"/>
    <w:rsid w:val="00697099"/>
    <w:rsid w:val="006D1A07"/>
    <w:rsid w:val="006D1C4D"/>
    <w:rsid w:val="00717B9C"/>
    <w:rsid w:val="00742A38"/>
    <w:rsid w:val="00783C8A"/>
    <w:rsid w:val="007876AF"/>
    <w:rsid w:val="007E7A1E"/>
    <w:rsid w:val="00821FE1"/>
    <w:rsid w:val="00834980"/>
    <w:rsid w:val="00842001"/>
    <w:rsid w:val="00862F87"/>
    <w:rsid w:val="00896880"/>
    <w:rsid w:val="008A5FA7"/>
    <w:rsid w:val="008B0EFB"/>
    <w:rsid w:val="008B7B8B"/>
    <w:rsid w:val="00923BE4"/>
    <w:rsid w:val="0094160A"/>
    <w:rsid w:val="00956A6F"/>
    <w:rsid w:val="009805E7"/>
    <w:rsid w:val="009A3C2A"/>
    <w:rsid w:val="009A460A"/>
    <w:rsid w:val="009B6DBD"/>
    <w:rsid w:val="009D24BA"/>
    <w:rsid w:val="00AD5F64"/>
    <w:rsid w:val="00B11F82"/>
    <w:rsid w:val="00B1277F"/>
    <w:rsid w:val="00B14FF3"/>
    <w:rsid w:val="00B65741"/>
    <w:rsid w:val="00B914EB"/>
    <w:rsid w:val="00BA324A"/>
    <w:rsid w:val="00C11EAA"/>
    <w:rsid w:val="00C51C3B"/>
    <w:rsid w:val="00C75050"/>
    <w:rsid w:val="00C9244E"/>
    <w:rsid w:val="00C95A66"/>
    <w:rsid w:val="00CA38C7"/>
    <w:rsid w:val="00D2115E"/>
    <w:rsid w:val="00D21D60"/>
    <w:rsid w:val="00D23596"/>
    <w:rsid w:val="00D6753F"/>
    <w:rsid w:val="00D67CD3"/>
    <w:rsid w:val="00DC2DBB"/>
    <w:rsid w:val="00DE2810"/>
    <w:rsid w:val="00E01213"/>
    <w:rsid w:val="00E11940"/>
    <w:rsid w:val="00E179C5"/>
    <w:rsid w:val="00E21DA1"/>
    <w:rsid w:val="00E40DCA"/>
    <w:rsid w:val="00E7026E"/>
    <w:rsid w:val="00E742E1"/>
    <w:rsid w:val="00EC34F3"/>
    <w:rsid w:val="00EF7778"/>
    <w:rsid w:val="00F03210"/>
    <w:rsid w:val="00F62793"/>
    <w:rsid w:val="00F64B1A"/>
    <w:rsid w:val="00F67778"/>
    <w:rsid w:val="00F92AFC"/>
    <w:rsid w:val="00FA03D2"/>
    <w:rsid w:val="00FA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3F"/>
  </w:style>
  <w:style w:type="paragraph" w:styleId="1">
    <w:name w:val="heading 1"/>
    <w:basedOn w:val="a"/>
    <w:next w:val="a"/>
    <w:link w:val="10"/>
    <w:qFormat/>
    <w:rsid w:val="00717B9C"/>
    <w:pPr>
      <w:keepNext/>
      <w:tabs>
        <w:tab w:val="num" w:pos="0"/>
      </w:tabs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2B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1E2B28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1E2B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1E2B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A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3D2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C11EAA"/>
    <w:pPr>
      <w:spacing w:after="0" w:line="240" w:lineRule="auto"/>
    </w:pPr>
    <w:rPr>
      <w:rFonts w:ascii="Courier New" w:eastAsia="Times New Roman" w:hAnsi="Courier New" w:cs="Times New Roman"/>
      <w:sz w:val="20"/>
      <w:szCs w:val="28"/>
    </w:rPr>
  </w:style>
  <w:style w:type="character" w:customStyle="1" w:styleId="a9">
    <w:name w:val="Текст Знак"/>
    <w:basedOn w:val="a0"/>
    <w:link w:val="a8"/>
    <w:rsid w:val="00C11EAA"/>
    <w:rPr>
      <w:rFonts w:ascii="Courier New" w:eastAsia="Times New Roman" w:hAnsi="Courier New" w:cs="Times New Roman"/>
      <w:sz w:val="20"/>
      <w:szCs w:val="28"/>
    </w:rPr>
  </w:style>
  <w:style w:type="paragraph" w:customStyle="1" w:styleId="ConsPlusNonformat">
    <w:name w:val="ConsPlusNonformat"/>
    <w:rsid w:val="00C11E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rsid w:val="00E70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E7026E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E70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E7026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34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e">
    <w:name w:val="Table Grid"/>
    <w:basedOn w:val="a1"/>
    <w:uiPriority w:val="59"/>
    <w:rsid w:val="00717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7B9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717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717B9C"/>
    <w:pPr>
      <w:suppressAutoHyphens/>
      <w:spacing w:after="225" w:line="240" w:lineRule="auto"/>
      <w:ind w:firstLine="709"/>
      <w:jc w:val="both"/>
    </w:pPr>
    <w:rPr>
      <w:rFonts w:ascii="Calibri" w:eastAsia="Lucida Sans Unicode" w:hAnsi="Calibri" w:cs="font265"/>
      <w:kern w:val="1"/>
      <w:lang w:eastAsia="ar-SA"/>
    </w:rPr>
  </w:style>
  <w:style w:type="character" w:customStyle="1" w:styleId="12">
    <w:name w:val="Основной текст Знак1"/>
    <w:basedOn w:val="a0"/>
    <w:rsid w:val="005337D8"/>
    <w:rPr>
      <w:rFonts w:ascii="Times New Roman CYR" w:eastAsia="Times New Roman" w:hAnsi="Times New Roman CYR" w:cs="Times New Roman CYR" w:hint="default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2BF8-1C97-470C-810E-F270A02F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6016</Words>
  <Characters>34295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shumakovo</dc:creator>
  <cp:keywords/>
  <dc:description/>
  <cp:lastModifiedBy>shumakovo</cp:lastModifiedBy>
  <cp:revision>50</cp:revision>
  <cp:lastPrinted>2022-03-15T06:47:00Z</cp:lastPrinted>
  <dcterms:created xsi:type="dcterms:W3CDTF">2017-11-21T07:46:00Z</dcterms:created>
  <dcterms:modified xsi:type="dcterms:W3CDTF">2022-05-26T11:10:00Z</dcterms:modified>
</cp:coreProperties>
</file>