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32"/>
          <w:szCs w:val="32"/>
        </w:rPr>
      </w:pPr>
    </w:p>
    <w:p w:rsidR="0030494B" w:rsidRPr="008434AC" w:rsidRDefault="0030494B" w:rsidP="0030494B">
      <w:pPr>
        <w:spacing w:after="0" w:line="240" w:lineRule="atLeast"/>
        <w:jc w:val="center"/>
        <w:rPr>
          <w:rFonts w:ascii="Arial" w:eastAsia="Times New Roman" w:hAnsi="Arial" w:cs="Arial"/>
          <w:sz w:val="32"/>
          <w:szCs w:val="32"/>
        </w:rPr>
      </w:pPr>
      <w:r w:rsidRPr="008434AC">
        <w:rPr>
          <w:rFonts w:ascii="Arial" w:eastAsia="Times New Roman" w:hAnsi="Arial" w:cs="Arial"/>
          <w:b/>
          <w:bCs/>
          <w:sz w:val="32"/>
          <w:szCs w:val="32"/>
        </w:rPr>
        <w:t>Российская Федерация</w:t>
      </w:r>
    </w:p>
    <w:p w:rsidR="0030494B" w:rsidRPr="008434AC" w:rsidRDefault="0030494B" w:rsidP="0030494B">
      <w:pPr>
        <w:spacing w:after="0" w:line="240" w:lineRule="atLeast"/>
        <w:jc w:val="center"/>
        <w:rPr>
          <w:rFonts w:ascii="Arial" w:eastAsia="Times New Roman" w:hAnsi="Arial" w:cs="Arial"/>
          <w:sz w:val="32"/>
          <w:szCs w:val="32"/>
        </w:rPr>
      </w:pPr>
      <w:r w:rsidRPr="008434AC">
        <w:rPr>
          <w:rFonts w:ascii="Arial" w:eastAsia="Times New Roman" w:hAnsi="Arial" w:cs="Arial"/>
          <w:b/>
          <w:bCs/>
          <w:sz w:val="32"/>
          <w:szCs w:val="32"/>
        </w:rPr>
        <w:t>АДМИНИСТРАЦИЯ ШУМАКОВСКОГО СЕЛЬСОВЕТА</w:t>
      </w:r>
    </w:p>
    <w:p w:rsidR="0030494B" w:rsidRPr="008434AC" w:rsidRDefault="0030494B" w:rsidP="0030494B">
      <w:pPr>
        <w:spacing w:after="0" w:line="240" w:lineRule="atLeast"/>
        <w:jc w:val="center"/>
        <w:rPr>
          <w:rFonts w:ascii="Arial" w:eastAsia="Times New Roman" w:hAnsi="Arial" w:cs="Arial"/>
          <w:sz w:val="32"/>
          <w:szCs w:val="32"/>
        </w:rPr>
      </w:pPr>
      <w:r w:rsidRPr="008434AC">
        <w:rPr>
          <w:rFonts w:ascii="Arial" w:eastAsia="Times New Roman" w:hAnsi="Arial" w:cs="Arial"/>
          <w:b/>
          <w:bCs/>
          <w:sz w:val="32"/>
          <w:szCs w:val="32"/>
        </w:rPr>
        <w:t>КУРСКОГО РАЙОНА КУРСКОЙ ОБЛАСТИ</w:t>
      </w:r>
    </w:p>
    <w:p w:rsidR="0030494B" w:rsidRPr="008434AC" w:rsidRDefault="0030494B" w:rsidP="0030494B">
      <w:pPr>
        <w:spacing w:after="0" w:line="240" w:lineRule="atLeast"/>
        <w:jc w:val="center"/>
        <w:rPr>
          <w:rFonts w:ascii="Arial" w:eastAsia="Times New Roman" w:hAnsi="Arial" w:cs="Arial"/>
          <w:sz w:val="32"/>
          <w:szCs w:val="32"/>
        </w:rPr>
      </w:pPr>
    </w:p>
    <w:p w:rsidR="0030494B" w:rsidRPr="008434AC" w:rsidRDefault="0030494B" w:rsidP="0030494B">
      <w:pPr>
        <w:spacing w:after="0" w:line="240" w:lineRule="atLeast"/>
        <w:jc w:val="center"/>
        <w:rPr>
          <w:rFonts w:ascii="Arial" w:eastAsia="Times New Roman" w:hAnsi="Arial" w:cs="Arial"/>
          <w:sz w:val="32"/>
          <w:szCs w:val="32"/>
        </w:rPr>
      </w:pPr>
      <w:r w:rsidRPr="008434AC">
        <w:rPr>
          <w:rFonts w:ascii="Arial" w:eastAsia="Times New Roman" w:hAnsi="Arial" w:cs="Arial"/>
          <w:b/>
          <w:bCs/>
          <w:sz w:val="32"/>
          <w:szCs w:val="32"/>
        </w:rPr>
        <w:t>ПОСТАНОВЛЕНИЕ</w:t>
      </w:r>
    </w:p>
    <w:p w:rsidR="0030494B" w:rsidRPr="008434AC" w:rsidRDefault="0030494B" w:rsidP="0030494B">
      <w:pPr>
        <w:spacing w:after="0" w:line="240" w:lineRule="atLeast"/>
        <w:rPr>
          <w:rFonts w:ascii="Arial" w:eastAsia="Times New Roman" w:hAnsi="Arial" w:cs="Arial"/>
          <w:sz w:val="32"/>
          <w:szCs w:val="32"/>
        </w:rPr>
      </w:pPr>
    </w:p>
    <w:p w:rsidR="0030494B" w:rsidRPr="008434AC" w:rsidRDefault="0030494B" w:rsidP="0030494B">
      <w:pPr>
        <w:spacing w:after="0" w:line="240" w:lineRule="atLeast"/>
        <w:jc w:val="center"/>
        <w:rPr>
          <w:rFonts w:ascii="Arial" w:eastAsia="Times New Roman" w:hAnsi="Arial" w:cs="Arial"/>
          <w:b/>
          <w:sz w:val="32"/>
          <w:szCs w:val="32"/>
        </w:rPr>
      </w:pPr>
      <w:r w:rsidRPr="008434AC">
        <w:rPr>
          <w:rFonts w:ascii="Arial" w:eastAsia="Times New Roman" w:hAnsi="Arial" w:cs="Arial"/>
          <w:b/>
          <w:sz w:val="32"/>
          <w:szCs w:val="32"/>
        </w:rPr>
        <w:t>от «__» ________ 2019 г.     № _____</w:t>
      </w:r>
    </w:p>
    <w:p w:rsidR="0030494B" w:rsidRPr="008434AC" w:rsidRDefault="0030494B" w:rsidP="0030494B">
      <w:pPr>
        <w:spacing w:after="0" w:line="240" w:lineRule="atLeast"/>
        <w:jc w:val="both"/>
        <w:rPr>
          <w:rFonts w:ascii="Arial" w:hAnsi="Arial" w:cs="Arial"/>
          <w:sz w:val="24"/>
          <w:szCs w:val="24"/>
        </w:rPr>
      </w:pPr>
    </w:p>
    <w:p w:rsidR="0030494B" w:rsidRPr="008434AC" w:rsidRDefault="0030494B"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b/>
          <w:bCs/>
          <w:sz w:val="24"/>
          <w:szCs w:val="24"/>
        </w:rPr>
        <w:t> </w:t>
      </w: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sz w:val="32"/>
          <w:szCs w:val="32"/>
        </w:rPr>
      </w:pPr>
      <w:r w:rsidRPr="008434AC">
        <w:rPr>
          <w:rFonts w:ascii="Arial" w:eastAsia="Times New Roman" w:hAnsi="Arial" w:cs="Arial"/>
          <w:b/>
          <w:sz w:val="32"/>
          <w:szCs w:val="32"/>
        </w:rPr>
        <w:t xml:space="preserve">Об утверждении Положения </w:t>
      </w: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sz w:val="32"/>
          <w:szCs w:val="32"/>
        </w:rPr>
      </w:pPr>
      <w:r w:rsidRPr="008434AC">
        <w:rPr>
          <w:rFonts w:ascii="Arial" w:eastAsia="Times New Roman" w:hAnsi="Arial" w:cs="Arial"/>
          <w:b/>
          <w:sz w:val="32"/>
          <w:szCs w:val="32"/>
        </w:rPr>
        <w:t>о погребении и похоронном деле на территории муниципального образования «Шумаковский сельсовет» Курского района Курской области</w:t>
      </w: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sz w:val="32"/>
          <w:szCs w:val="32"/>
        </w:rPr>
      </w:pPr>
    </w:p>
    <w:p w:rsidR="0030494B" w:rsidRPr="008434AC" w:rsidRDefault="0030494B"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    </w:t>
      </w:r>
      <w:proofErr w:type="gramStart"/>
      <w:r w:rsidRPr="008434AC">
        <w:rPr>
          <w:rFonts w:ascii="Arial" w:eastAsia="Times New Roman" w:hAnsi="Arial" w:cs="Arial"/>
          <w:sz w:val="24"/>
          <w:szCs w:val="24"/>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Уставом муниципального образования «Шумаковский сельсовет» Курского района Курской области, администрация Шумаковского сельсовета Курского района Курской области ПОСТАНОВЛЯЕТ:</w:t>
      </w:r>
      <w:proofErr w:type="gramEnd"/>
    </w:p>
    <w:p w:rsidR="0030494B" w:rsidRPr="008434AC" w:rsidRDefault="0030494B" w:rsidP="0030494B">
      <w:pPr>
        <w:numPr>
          <w:ilvl w:val="0"/>
          <w:numId w:val="1"/>
        </w:numPr>
        <w:shd w:val="clear" w:color="auto" w:fill="FFFFFF" w:themeFill="background1"/>
        <w:spacing w:after="0" w:line="240" w:lineRule="atLeast"/>
        <w:ind w:left="0" w:firstLine="0"/>
        <w:jc w:val="both"/>
        <w:textAlignment w:val="baseline"/>
        <w:rPr>
          <w:rFonts w:ascii="Arial" w:eastAsia="Times New Roman" w:hAnsi="Arial" w:cs="Arial"/>
          <w:sz w:val="24"/>
          <w:szCs w:val="24"/>
        </w:rPr>
      </w:pPr>
      <w:r w:rsidRPr="008434AC">
        <w:rPr>
          <w:rFonts w:ascii="Arial" w:eastAsia="Times New Roman" w:hAnsi="Arial" w:cs="Arial"/>
          <w:sz w:val="24"/>
          <w:szCs w:val="24"/>
        </w:rPr>
        <w:t>Утвердить прилагаемое Положение о погребении и похоронном деле на территории муниципального образования «Шумаковский сельсовет» Курского района Курской области.</w:t>
      </w:r>
    </w:p>
    <w:p w:rsidR="0030494B" w:rsidRPr="008434AC" w:rsidRDefault="0030494B" w:rsidP="0030494B">
      <w:pPr>
        <w:spacing w:after="0" w:line="240" w:lineRule="atLeast"/>
        <w:jc w:val="both"/>
        <w:rPr>
          <w:rFonts w:ascii="Arial" w:hAnsi="Arial" w:cs="Arial"/>
          <w:sz w:val="24"/>
          <w:szCs w:val="24"/>
        </w:rPr>
      </w:pPr>
      <w:r w:rsidRPr="008434AC">
        <w:rPr>
          <w:rFonts w:ascii="Arial" w:hAnsi="Arial" w:cs="Arial"/>
          <w:sz w:val="24"/>
          <w:szCs w:val="24"/>
        </w:rPr>
        <w:t>2. Постановление вступает в силу со дня его подписания и подлежит размещению    на официальном сайте  Администрации Шумаковского сельсовета Курского района в сети интернет (</w:t>
      </w:r>
      <w:hyperlink r:id="rId6" w:history="1">
        <w:r w:rsidRPr="008434AC">
          <w:rPr>
            <w:rStyle w:val="a5"/>
            <w:rFonts w:ascii="Arial" w:hAnsi="Arial" w:cs="Arial"/>
            <w:color w:val="auto"/>
            <w:sz w:val="24"/>
            <w:szCs w:val="24"/>
            <w:lang w:val="en-US"/>
          </w:rPr>
          <w:t>www</w:t>
        </w:r>
        <w:r w:rsidRPr="008434AC">
          <w:rPr>
            <w:rStyle w:val="a5"/>
            <w:rFonts w:ascii="Arial" w:hAnsi="Arial" w:cs="Arial"/>
            <w:color w:val="auto"/>
            <w:sz w:val="24"/>
            <w:szCs w:val="24"/>
          </w:rPr>
          <w:t>.</w:t>
        </w:r>
        <w:proofErr w:type="spellStart"/>
        <w:r w:rsidRPr="008434AC">
          <w:rPr>
            <w:rStyle w:val="a5"/>
            <w:rFonts w:ascii="Arial" w:hAnsi="Arial" w:cs="Arial"/>
            <w:color w:val="auto"/>
            <w:sz w:val="24"/>
            <w:szCs w:val="24"/>
            <w:lang w:val="en-US"/>
          </w:rPr>
          <w:t>shumakovo</w:t>
        </w:r>
        <w:proofErr w:type="spellEnd"/>
        <w:r w:rsidRPr="008434AC">
          <w:rPr>
            <w:rStyle w:val="a5"/>
            <w:rFonts w:ascii="Arial" w:hAnsi="Arial" w:cs="Arial"/>
            <w:color w:val="auto"/>
            <w:sz w:val="24"/>
            <w:szCs w:val="24"/>
          </w:rPr>
          <w:t>-</w:t>
        </w:r>
        <w:proofErr w:type="spellStart"/>
        <w:r w:rsidRPr="008434AC">
          <w:rPr>
            <w:rStyle w:val="a5"/>
            <w:rFonts w:ascii="Arial" w:hAnsi="Arial" w:cs="Arial"/>
            <w:color w:val="auto"/>
            <w:sz w:val="24"/>
            <w:szCs w:val="24"/>
            <w:lang w:val="en-US"/>
          </w:rPr>
          <w:t>rkursk</w:t>
        </w:r>
        <w:proofErr w:type="spellEnd"/>
        <w:r w:rsidRPr="008434AC">
          <w:rPr>
            <w:rStyle w:val="a5"/>
            <w:rFonts w:ascii="Arial" w:hAnsi="Arial" w:cs="Arial"/>
            <w:color w:val="auto"/>
            <w:sz w:val="24"/>
            <w:szCs w:val="24"/>
          </w:rPr>
          <w:t>.</w:t>
        </w:r>
        <w:proofErr w:type="spellStart"/>
        <w:r w:rsidRPr="008434AC">
          <w:rPr>
            <w:rStyle w:val="a5"/>
            <w:rFonts w:ascii="Arial" w:hAnsi="Arial" w:cs="Arial"/>
            <w:color w:val="auto"/>
            <w:sz w:val="24"/>
            <w:szCs w:val="24"/>
            <w:lang w:val="en-US"/>
          </w:rPr>
          <w:t>ru</w:t>
        </w:r>
        <w:proofErr w:type="spellEnd"/>
      </w:hyperlink>
      <w:r w:rsidRPr="008434AC">
        <w:rPr>
          <w:rFonts w:ascii="Arial" w:hAnsi="Arial" w:cs="Arial"/>
          <w:sz w:val="24"/>
          <w:szCs w:val="24"/>
        </w:rPr>
        <w:t>).</w:t>
      </w:r>
    </w:p>
    <w:p w:rsidR="0030494B" w:rsidRPr="008434AC" w:rsidRDefault="0030494B" w:rsidP="0030494B">
      <w:pPr>
        <w:tabs>
          <w:tab w:val="left" w:pos="1770"/>
        </w:tabs>
        <w:spacing w:after="0" w:line="240" w:lineRule="atLeast"/>
        <w:ind w:left="284"/>
        <w:jc w:val="both"/>
        <w:rPr>
          <w:rFonts w:ascii="Arial" w:hAnsi="Arial" w:cs="Arial"/>
          <w:sz w:val="24"/>
          <w:szCs w:val="24"/>
        </w:rPr>
      </w:pPr>
      <w:r w:rsidRPr="008434AC">
        <w:rPr>
          <w:rFonts w:ascii="Arial" w:hAnsi="Arial" w:cs="Arial"/>
          <w:sz w:val="24"/>
          <w:szCs w:val="24"/>
        </w:rPr>
        <w:tab/>
      </w:r>
    </w:p>
    <w:p w:rsidR="0030494B" w:rsidRPr="008434AC" w:rsidRDefault="0030494B" w:rsidP="0030494B">
      <w:pPr>
        <w:spacing w:after="0" w:line="240" w:lineRule="atLeast"/>
        <w:jc w:val="both"/>
        <w:rPr>
          <w:rFonts w:ascii="Arial" w:hAnsi="Arial" w:cs="Arial"/>
          <w:sz w:val="24"/>
          <w:szCs w:val="24"/>
        </w:rPr>
      </w:pPr>
    </w:p>
    <w:p w:rsidR="0030494B" w:rsidRPr="008434AC" w:rsidRDefault="0030494B" w:rsidP="0030494B">
      <w:pPr>
        <w:spacing w:after="0" w:line="240" w:lineRule="atLeast"/>
        <w:jc w:val="both"/>
        <w:rPr>
          <w:rFonts w:ascii="Arial" w:hAnsi="Arial" w:cs="Arial"/>
          <w:sz w:val="24"/>
          <w:szCs w:val="24"/>
        </w:rPr>
      </w:pPr>
    </w:p>
    <w:p w:rsidR="0030494B" w:rsidRPr="008434AC" w:rsidRDefault="0030494B" w:rsidP="0030494B">
      <w:pPr>
        <w:spacing w:after="0" w:line="240" w:lineRule="atLeast"/>
        <w:jc w:val="both"/>
        <w:rPr>
          <w:rFonts w:ascii="Arial" w:hAnsi="Arial" w:cs="Arial"/>
          <w:sz w:val="24"/>
          <w:szCs w:val="24"/>
        </w:rPr>
      </w:pPr>
    </w:p>
    <w:p w:rsidR="0030494B" w:rsidRPr="008434AC" w:rsidRDefault="0030494B" w:rsidP="0030494B">
      <w:pPr>
        <w:spacing w:after="0" w:line="240" w:lineRule="atLeast"/>
        <w:jc w:val="both"/>
        <w:rPr>
          <w:rFonts w:ascii="Arial" w:hAnsi="Arial" w:cs="Arial"/>
          <w:sz w:val="24"/>
          <w:szCs w:val="24"/>
        </w:rPr>
      </w:pPr>
    </w:p>
    <w:p w:rsidR="0030494B" w:rsidRPr="008434AC" w:rsidRDefault="0030494B" w:rsidP="0030494B">
      <w:pPr>
        <w:spacing w:after="0" w:line="240" w:lineRule="atLeast"/>
        <w:jc w:val="both"/>
        <w:rPr>
          <w:rFonts w:ascii="Arial" w:hAnsi="Arial" w:cs="Arial"/>
          <w:sz w:val="24"/>
          <w:szCs w:val="24"/>
        </w:rPr>
      </w:pPr>
      <w:r w:rsidRPr="008434AC">
        <w:rPr>
          <w:rFonts w:ascii="Arial" w:hAnsi="Arial" w:cs="Arial"/>
          <w:sz w:val="24"/>
          <w:szCs w:val="24"/>
        </w:rPr>
        <w:t xml:space="preserve">Глава </w:t>
      </w:r>
    </w:p>
    <w:p w:rsidR="0030494B" w:rsidRPr="008434AC" w:rsidRDefault="0030494B" w:rsidP="0030494B">
      <w:pPr>
        <w:spacing w:after="0" w:line="240" w:lineRule="atLeast"/>
        <w:jc w:val="both"/>
        <w:rPr>
          <w:rFonts w:ascii="Arial" w:hAnsi="Arial" w:cs="Arial"/>
          <w:sz w:val="24"/>
          <w:szCs w:val="24"/>
        </w:rPr>
      </w:pPr>
      <w:r w:rsidRPr="008434AC">
        <w:rPr>
          <w:rFonts w:ascii="Arial" w:hAnsi="Arial" w:cs="Arial"/>
          <w:sz w:val="24"/>
          <w:szCs w:val="24"/>
        </w:rPr>
        <w:t>Шумаковского сельсовета                                      Н.И. Бобынцева</w:t>
      </w:r>
    </w:p>
    <w:p w:rsidR="0030494B" w:rsidRPr="008434AC" w:rsidRDefault="0030494B" w:rsidP="0030494B">
      <w:pPr>
        <w:spacing w:after="0" w:line="240" w:lineRule="atLeast"/>
        <w:ind w:left="360"/>
        <w:jc w:val="both"/>
        <w:rPr>
          <w:rFonts w:ascii="Arial" w:hAnsi="Arial" w:cs="Arial"/>
          <w:sz w:val="24"/>
          <w:szCs w:val="24"/>
        </w:rPr>
      </w:pPr>
    </w:p>
    <w:p w:rsidR="0030494B" w:rsidRPr="008434AC" w:rsidRDefault="0030494B" w:rsidP="0030494B">
      <w:pPr>
        <w:spacing w:after="0" w:line="240" w:lineRule="atLeast"/>
        <w:jc w:val="center"/>
        <w:rPr>
          <w:rFonts w:ascii="Arial" w:eastAsia="Times New Roman" w:hAnsi="Arial" w:cs="Arial"/>
          <w:b/>
          <w:i/>
          <w:sz w:val="24"/>
          <w:szCs w:val="24"/>
        </w:rPr>
      </w:pPr>
    </w:p>
    <w:p w:rsidR="0030494B" w:rsidRPr="008434AC" w:rsidRDefault="0030494B" w:rsidP="0030494B">
      <w:pPr>
        <w:pStyle w:val="a7"/>
        <w:spacing w:line="240" w:lineRule="atLeast"/>
        <w:rPr>
          <w:rFonts w:ascii="Arial" w:hAnsi="Arial" w:cs="Arial"/>
          <w:sz w:val="24"/>
          <w:szCs w:val="24"/>
        </w:rPr>
      </w:pPr>
    </w:p>
    <w:p w:rsidR="0030494B" w:rsidRPr="008434AC" w:rsidRDefault="0030494B" w:rsidP="0030494B">
      <w:pPr>
        <w:spacing w:after="0" w:line="240" w:lineRule="atLeast"/>
        <w:rPr>
          <w:rFonts w:ascii="Arial" w:hAnsi="Arial" w:cs="Arial"/>
          <w:sz w:val="24"/>
          <w:szCs w:val="24"/>
        </w:rPr>
      </w:pPr>
    </w:p>
    <w:p w:rsidR="0030494B" w:rsidRPr="008434AC" w:rsidRDefault="0030494B" w:rsidP="0030494B">
      <w:pPr>
        <w:spacing w:after="0" w:line="240" w:lineRule="atLeast"/>
        <w:jc w:val="both"/>
        <w:rPr>
          <w:rFonts w:ascii="Arial" w:hAnsi="Arial" w:cs="Arial"/>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30494B" w:rsidRPr="008434AC" w:rsidRDefault="0030494B" w:rsidP="0030494B">
      <w:pPr>
        <w:shd w:val="clear" w:color="auto" w:fill="FFFFFF" w:themeFill="background1"/>
        <w:spacing w:after="0" w:line="240" w:lineRule="atLeast"/>
        <w:jc w:val="right"/>
        <w:textAlignment w:val="baseline"/>
        <w:rPr>
          <w:rFonts w:ascii="Arial" w:eastAsia="Times New Roman" w:hAnsi="Arial" w:cs="Arial"/>
          <w:bCs/>
          <w:sz w:val="24"/>
          <w:szCs w:val="24"/>
        </w:rPr>
      </w:pPr>
      <w:r w:rsidRPr="008434AC">
        <w:rPr>
          <w:rFonts w:ascii="Arial" w:eastAsia="Times New Roman" w:hAnsi="Arial" w:cs="Arial"/>
          <w:bCs/>
          <w:sz w:val="24"/>
          <w:szCs w:val="24"/>
        </w:rPr>
        <w:lastRenderedPageBreak/>
        <w:t xml:space="preserve">Приложение </w:t>
      </w:r>
    </w:p>
    <w:p w:rsidR="0030494B" w:rsidRPr="008434AC" w:rsidRDefault="0030494B" w:rsidP="0030494B">
      <w:pPr>
        <w:shd w:val="clear" w:color="auto" w:fill="FFFFFF" w:themeFill="background1"/>
        <w:spacing w:after="0" w:line="240" w:lineRule="atLeast"/>
        <w:jc w:val="right"/>
        <w:textAlignment w:val="baseline"/>
        <w:rPr>
          <w:rFonts w:ascii="Arial" w:eastAsia="Times New Roman" w:hAnsi="Arial" w:cs="Arial"/>
          <w:bCs/>
          <w:sz w:val="24"/>
          <w:szCs w:val="24"/>
        </w:rPr>
      </w:pPr>
      <w:r w:rsidRPr="008434AC">
        <w:rPr>
          <w:rFonts w:ascii="Arial" w:eastAsia="Times New Roman" w:hAnsi="Arial" w:cs="Arial"/>
          <w:bCs/>
          <w:sz w:val="24"/>
          <w:szCs w:val="24"/>
        </w:rPr>
        <w:t xml:space="preserve">к Постановлению Администрации </w:t>
      </w:r>
    </w:p>
    <w:p w:rsidR="0030494B" w:rsidRPr="008434AC" w:rsidRDefault="0030494B" w:rsidP="0030494B">
      <w:pPr>
        <w:shd w:val="clear" w:color="auto" w:fill="FFFFFF" w:themeFill="background1"/>
        <w:spacing w:after="0" w:line="240" w:lineRule="atLeast"/>
        <w:jc w:val="right"/>
        <w:textAlignment w:val="baseline"/>
        <w:rPr>
          <w:rFonts w:ascii="Arial" w:eastAsia="Times New Roman" w:hAnsi="Arial" w:cs="Arial"/>
          <w:bCs/>
          <w:sz w:val="24"/>
          <w:szCs w:val="24"/>
        </w:rPr>
      </w:pPr>
      <w:r w:rsidRPr="008434AC">
        <w:rPr>
          <w:rFonts w:ascii="Arial" w:eastAsia="Times New Roman" w:hAnsi="Arial" w:cs="Arial"/>
          <w:bCs/>
          <w:sz w:val="24"/>
          <w:szCs w:val="24"/>
        </w:rPr>
        <w:t xml:space="preserve">Шумаковского сельсовета </w:t>
      </w:r>
    </w:p>
    <w:p w:rsidR="0030494B" w:rsidRPr="008434AC" w:rsidRDefault="0030494B" w:rsidP="0030494B">
      <w:pPr>
        <w:shd w:val="clear" w:color="auto" w:fill="FFFFFF" w:themeFill="background1"/>
        <w:spacing w:after="0" w:line="240" w:lineRule="atLeast"/>
        <w:jc w:val="right"/>
        <w:textAlignment w:val="baseline"/>
        <w:rPr>
          <w:rFonts w:ascii="Arial" w:eastAsia="Times New Roman" w:hAnsi="Arial" w:cs="Arial"/>
          <w:bCs/>
          <w:sz w:val="24"/>
          <w:szCs w:val="24"/>
        </w:rPr>
      </w:pPr>
      <w:r w:rsidRPr="008434AC">
        <w:rPr>
          <w:rFonts w:ascii="Arial" w:eastAsia="Times New Roman" w:hAnsi="Arial" w:cs="Arial"/>
          <w:bCs/>
          <w:sz w:val="24"/>
          <w:szCs w:val="24"/>
        </w:rPr>
        <w:t xml:space="preserve">Курского района </w:t>
      </w:r>
    </w:p>
    <w:p w:rsidR="0030494B" w:rsidRPr="008434AC" w:rsidRDefault="0030494B" w:rsidP="0030494B">
      <w:pPr>
        <w:shd w:val="clear" w:color="auto" w:fill="FFFFFF" w:themeFill="background1"/>
        <w:spacing w:after="0" w:line="240" w:lineRule="atLeast"/>
        <w:jc w:val="right"/>
        <w:textAlignment w:val="baseline"/>
        <w:rPr>
          <w:rFonts w:ascii="Arial" w:eastAsia="Times New Roman" w:hAnsi="Arial" w:cs="Arial"/>
          <w:bCs/>
          <w:sz w:val="24"/>
          <w:szCs w:val="24"/>
        </w:rPr>
      </w:pPr>
      <w:r w:rsidRPr="008434AC">
        <w:rPr>
          <w:rFonts w:ascii="Arial" w:eastAsia="Times New Roman" w:hAnsi="Arial" w:cs="Arial"/>
          <w:bCs/>
          <w:sz w:val="24"/>
          <w:szCs w:val="24"/>
        </w:rPr>
        <w:t xml:space="preserve">№ ___ от  «__»_______ </w:t>
      </w:r>
      <w:proofErr w:type="gramStart"/>
      <w:r w:rsidRPr="008434AC">
        <w:rPr>
          <w:rFonts w:ascii="Arial" w:eastAsia="Times New Roman" w:hAnsi="Arial" w:cs="Arial"/>
          <w:bCs/>
          <w:sz w:val="24"/>
          <w:szCs w:val="24"/>
        </w:rPr>
        <w:t>г</w:t>
      </w:r>
      <w:proofErr w:type="gramEnd"/>
      <w:r w:rsidRPr="008434AC">
        <w:rPr>
          <w:rFonts w:ascii="Arial" w:eastAsia="Times New Roman" w:hAnsi="Arial" w:cs="Arial"/>
          <w:bCs/>
          <w:sz w:val="24"/>
          <w:szCs w:val="24"/>
        </w:rPr>
        <w:t>.</w:t>
      </w:r>
    </w:p>
    <w:p w:rsidR="0030494B" w:rsidRPr="008434AC" w:rsidRDefault="0030494B" w:rsidP="0030494B">
      <w:pPr>
        <w:shd w:val="clear" w:color="auto" w:fill="FFFFFF" w:themeFill="background1"/>
        <w:spacing w:after="0" w:line="240" w:lineRule="atLeast"/>
        <w:jc w:val="center"/>
        <w:textAlignment w:val="baseline"/>
        <w:rPr>
          <w:rFonts w:ascii="Arial" w:eastAsia="Times New Roman" w:hAnsi="Arial" w:cs="Arial"/>
          <w:b/>
          <w:bCs/>
          <w:sz w:val="24"/>
          <w:szCs w:val="24"/>
        </w:rPr>
      </w:pPr>
    </w:p>
    <w:p w:rsidR="00A80699" w:rsidRPr="008434AC" w:rsidRDefault="00A80699" w:rsidP="0030494B">
      <w:pPr>
        <w:shd w:val="clear" w:color="auto" w:fill="FFFFFF" w:themeFill="background1"/>
        <w:spacing w:after="0" w:line="240" w:lineRule="atLeast"/>
        <w:jc w:val="center"/>
        <w:textAlignment w:val="baseline"/>
        <w:rPr>
          <w:rFonts w:ascii="Arial" w:eastAsia="Times New Roman" w:hAnsi="Arial" w:cs="Arial"/>
          <w:sz w:val="32"/>
          <w:szCs w:val="32"/>
        </w:rPr>
      </w:pPr>
      <w:r w:rsidRPr="008434AC">
        <w:rPr>
          <w:rFonts w:ascii="Arial" w:eastAsia="Times New Roman" w:hAnsi="Arial" w:cs="Arial"/>
          <w:b/>
          <w:bCs/>
          <w:sz w:val="32"/>
          <w:szCs w:val="32"/>
        </w:rPr>
        <w:t>ПОЛОЖЕНИЕ</w:t>
      </w:r>
    </w:p>
    <w:p w:rsidR="00A80699" w:rsidRPr="008434AC" w:rsidRDefault="0030494B" w:rsidP="0030494B">
      <w:pPr>
        <w:shd w:val="clear" w:color="auto" w:fill="FFFFFF" w:themeFill="background1"/>
        <w:spacing w:after="0" w:line="240" w:lineRule="atLeast"/>
        <w:jc w:val="center"/>
        <w:textAlignment w:val="baseline"/>
        <w:rPr>
          <w:rFonts w:ascii="Arial" w:eastAsia="Times New Roman" w:hAnsi="Arial" w:cs="Arial"/>
          <w:sz w:val="32"/>
          <w:szCs w:val="32"/>
        </w:rPr>
      </w:pPr>
      <w:r w:rsidRPr="008434AC">
        <w:rPr>
          <w:rFonts w:ascii="Arial" w:eastAsia="Times New Roman" w:hAnsi="Arial" w:cs="Arial"/>
          <w:b/>
          <w:bCs/>
          <w:sz w:val="32"/>
          <w:szCs w:val="32"/>
        </w:rPr>
        <w:t>о</w:t>
      </w:r>
      <w:r w:rsidR="00A80699" w:rsidRPr="008434AC">
        <w:rPr>
          <w:rFonts w:ascii="Arial" w:eastAsia="Times New Roman" w:hAnsi="Arial" w:cs="Arial"/>
          <w:b/>
          <w:bCs/>
          <w:sz w:val="32"/>
          <w:szCs w:val="32"/>
        </w:rPr>
        <w:t xml:space="preserve"> погребении и похоронном деле на территории</w:t>
      </w:r>
    </w:p>
    <w:p w:rsidR="00A80699" w:rsidRPr="008434AC" w:rsidRDefault="00A80699" w:rsidP="0030494B">
      <w:pPr>
        <w:shd w:val="clear" w:color="auto" w:fill="FFFFFF" w:themeFill="background1"/>
        <w:spacing w:after="0" w:line="240" w:lineRule="atLeast"/>
        <w:jc w:val="center"/>
        <w:textAlignment w:val="baseline"/>
        <w:rPr>
          <w:rFonts w:ascii="Arial" w:eastAsia="Times New Roman" w:hAnsi="Arial" w:cs="Arial"/>
          <w:sz w:val="32"/>
          <w:szCs w:val="32"/>
        </w:rPr>
      </w:pPr>
      <w:r w:rsidRPr="008434AC">
        <w:rPr>
          <w:rFonts w:ascii="Arial" w:eastAsia="Times New Roman" w:hAnsi="Arial" w:cs="Arial"/>
          <w:b/>
          <w:bCs/>
          <w:sz w:val="32"/>
          <w:szCs w:val="32"/>
        </w:rPr>
        <w:t xml:space="preserve"> муниципального образования </w:t>
      </w:r>
      <w:r w:rsidR="0030494B" w:rsidRPr="008434AC">
        <w:rPr>
          <w:rFonts w:ascii="Arial" w:eastAsia="Times New Roman" w:hAnsi="Arial" w:cs="Arial"/>
          <w:b/>
          <w:bCs/>
          <w:sz w:val="32"/>
          <w:szCs w:val="32"/>
        </w:rPr>
        <w:t>«Шумаковский сельсовет» Курского района Курской области</w:t>
      </w:r>
    </w:p>
    <w:p w:rsidR="00A80699" w:rsidRPr="008434AC" w:rsidRDefault="00A80699" w:rsidP="0030494B">
      <w:pPr>
        <w:numPr>
          <w:ilvl w:val="0"/>
          <w:numId w:val="2"/>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8434AC">
        <w:rPr>
          <w:rFonts w:ascii="Arial" w:eastAsia="Times New Roman" w:hAnsi="Arial" w:cs="Arial"/>
          <w:b/>
          <w:sz w:val="30"/>
          <w:szCs w:val="30"/>
        </w:rPr>
        <w:t>Общие положения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1.1. </w:t>
      </w:r>
      <w:proofErr w:type="gramStart"/>
      <w:r w:rsidRPr="008434AC">
        <w:rPr>
          <w:rFonts w:ascii="Arial" w:eastAsia="Times New Roman" w:hAnsi="Arial" w:cs="Arial"/>
          <w:sz w:val="24"/>
          <w:szCs w:val="24"/>
        </w:rPr>
        <w:t xml:space="preserve">Настоящее Положение о погребении и похоронном деле на территории муниципального образования </w:t>
      </w:r>
      <w:r w:rsidR="0030494B" w:rsidRPr="008434AC">
        <w:rPr>
          <w:rFonts w:ascii="Arial" w:eastAsia="Times New Roman" w:hAnsi="Arial" w:cs="Arial"/>
          <w:sz w:val="24"/>
          <w:szCs w:val="24"/>
        </w:rPr>
        <w:t>«Шумаковский сельсовет» Курского района Курской области</w:t>
      </w:r>
      <w:r w:rsidRPr="008434AC">
        <w:rPr>
          <w:rFonts w:ascii="Arial" w:eastAsia="Times New Roman" w:hAnsi="Arial" w:cs="Arial"/>
          <w:sz w:val="24"/>
          <w:szCs w:val="24"/>
        </w:rPr>
        <w:t xml:space="preserve"> (далее —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Уставом муниципального образования </w:t>
      </w:r>
      <w:r w:rsidR="0030494B" w:rsidRPr="008434AC">
        <w:rPr>
          <w:rFonts w:ascii="Arial" w:eastAsia="Times New Roman" w:hAnsi="Arial" w:cs="Arial"/>
          <w:sz w:val="24"/>
          <w:szCs w:val="24"/>
        </w:rPr>
        <w:t>«Шумаковский сельсовет» Курского района</w:t>
      </w:r>
      <w:proofErr w:type="gramEnd"/>
      <w:r w:rsidR="0030494B" w:rsidRPr="008434AC">
        <w:rPr>
          <w:rFonts w:ascii="Arial" w:eastAsia="Times New Roman" w:hAnsi="Arial" w:cs="Arial"/>
          <w:sz w:val="24"/>
          <w:szCs w:val="24"/>
        </w:rPr>
        <w:t xml:space="preserve"> Курской области</w:t>
      </w:r>
      <w:r w:rsidRPr="008434AC">
        <w:rPr>
          <w:rFonts w:ascii="Arial" w:eastAsia="Times New Roman" w:hAnsi="Arial" w:cs="Arial"/>
          <w:sz w:val="24"/>
          <w:szCs w:val="24"/>
        </w:rPr>
        <w:t xml:space="preserve"> (далее – муниципальное образование) и регулирует основы организации похоронного дела и содержания мест захоронения на территории муниципального образования.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1.2. Основные понятия, используемые в настоящем положении: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гарантированный перечень услуг по погребению — минимальный перечень услуг, оказание которого гарантируется специализированной службой по вопросам похоронного дела при погребении;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места захоронения — земельные участки, предоставляемые в зоне захоронения кладбища для погребения;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надмогильные сооружения (надгробия) — памятные сооружения, устанавливаемые на местах захоронения;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специализированная служба по вопросам похоронного дела — организация, создаваемая в целях оказания услуг по погребению;</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уполномоченный орган в сфере погребения и похоронного дела на территории муниципального образования — уполномоченный орган местного самоуправления, наделенный полномочиями в сфере погребения и похоронного дела.</w:t>
      </w:r>
    </w:p>
    <w:p w:rsidR="00A80699" w:rsidRPr="008434AC" w:rsidRDefault="00A80699" w:rsidP="0030494B">
      <w:pPr>
        <w:numPr>
          <w:ilvl w:val="0"/>
          <w:numId w:val="3"/>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8434AC">
        <w:rPr>
          <w:rFonts w:ascii="Arial" w:eastAsia="Times New Roman" w:hAnsi="Arial" w:cs="Arial"/>
          <w:b/>
          <w:sz w:val="30"/>
          <w:szCs w:val="30"/>
        </w:rPr>
        <w:t>Основы организации похоронного дела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2.1. Уполномоченным органом в сфере погребения и похоронного дела на территории муниципального образования</w:t>
      </w:r>
      <w:r w:rsidR="008434AC" w:rsidRPr="008434AC">
        <w:rPr>
          <w:rFonts w:ascii="Arial" w:eastAsia="Times New Roman" w:hAnsi="Arial" w:cs="Arial"/>
          <w:sz w:val="24"/>
          <w:szCs w:val="24"/>
        </w:rPr>
        <w:t xml:space="preserve"> «Шумаковский сельсовет» Курского района Курской области</w:t>
      </w:r>
      <w:r w:rsidRPr="008434AC">
        <w:rPr>
          <w:rFonts w:ascii="Arial" w:eastAsia="Times New Roman" w:hAnsi="Arial" w:cs="Arial"/>
          <w:sz w:val="24"/>
          <w:szCs w:val="24"/>
        </w:rPr>
        <w:t xml:space="preserve"> (далее — уполномоченный орган) является администрация </w:t>
      </w:r>
      <w:r w:rsidR="008434AC" w:rsidRPr="008434AC">
        <w:rPr>
          <w:rFonts w:ascii="Arial" w:eastAsia="Times New Roman" w:hAnsi="Arial" w:cs="Arial"/>
          <w:sz w:val="24"/>
          <w:szCs w:val="24"/>
        </w:rPr>
        <w:t xml:space="preserve">Шумаковского сельсовета </w:t>
      </w:r>
      <w:r w:rsidR="0030494B" w:rsidRPr="008434AC">
        <w:rPr>
          <w:rFonts w:ascii="Arial" w:eastAsia="Times New Roman" w:hAnsi="Arial" w:cs="Arial"/>
          <w:sz w:val="24"/>
          <w:szCs w:val="24"/>
        </w:rPr>
        <w:t xml:space="preserve"> Курского района Курской области</w:t>
      </w:r>
      <w:r w:rsidRPr="008434AC">
        <w:rPr>
          <w:rFonts w:ascii="Arial" w:eastAsia="Times New Roman" w:hAnsi="Arial" w:cs="Arial"/>
          <w:sz w:val="24"/>
          <w:szCs w:val="24"/>
        </w:rPr>
        <w:t>.</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2.2. К полномочиям уполномоченного органа в сфере организации похоронного дела относятся: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создание специализированной службы муниципального образования по вопросам похоронного дела или заключение договора с действующей</w:t>
      </w:r>
      <w:r w:rsidR="008434AC" w:rsidRPr="008434AC">
        <w:rPr>
          <w:rFonts w:ascii="Arial" w:eastAsia="Times New Roman" w:hAnsi="Arial" w:cs="Arial"/>
          <w:sz w:val="24"/>
          <w:szCs w:val="24"/>
        </w:rPr>
        <w:t xml:space="preserve"> специализированной службой</w:t>
      </w:r>
      <w:r w:rsidRPr="008434AC">
        <w:rPr>
          <w:rFonts w:ascii="Arial" w:eastAsia="Times New Roman" w:hAnsi="Arial" w:cs="Arial"/>
          <w:sz w:val="24"/>
          <w:szCs w:val="24"/>
        </w:rPr>
        <w:t>;</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 осуществление контроля и надзора за соблюдением законодательства Российской Федерации и законодательства </w:t>
      </w:r>
      <w:r w:rsidR="008434AC" w:rsidRPr="008434AC">
        <w:rPr>
          <w:rFonts w:ascii="Arial" w:eastAsia="Times New Roman" w:hAnsi="Arial" w:cs="Arial"/>
          <w:sz w:val="24"/>
          <w:szCs w:val="24"/>
        </w:rPr>
        <w:t>Курской области</w:t>
      </w:r>
      <w:r w:rsidRPr="008434AC">
        <w:rPr>
          <w:rFonts w:ascii="Arial" w:eastAsia="Times New Roman" w:hAnsi="Arial" w:cs="Arial"/>
          <w:sz w:val="24"/>
          <w:szCs w:val="24"/>
        </w:rPr>
        <w:t xml:space="preserve"> в сфере погребения </w:t>
      </w:r>
      <w:r w:rsidRPr="008434AC">
        <w:rPr>
          <w:rFonts w:ascii="Arial" w:eastAsia="Times New Roman" w:hAnsi="Arial" w:cs="Arial"/>
          <w:sz w:val="24"/>
          <w:szCs w:val="24"/>
        </w:rPr>
        <w:lastRenderedPageBreak/>
        <w:t>и похоронного дела на территории муниципального образования</w:t>
      </w:r>
      <w:r w:rsidR="008434AC" w:rsidRPr="008434AC">
        <w:rPr>
          <w:rFonts w:ascii="Arial" w:eastAsia="Times New Roman" w:hAnsi="Arial" w:cs="Arial"/>
          <w:sz w:val="24"/>
          <w:szCs w:val="24"/>
        </w:rPr>
        <w:t xml:space="preserve"> «Шумаковский сельсовет» Курского района Курской области</w:t>
      </w:r>
      <w:r w:rsidRPr="008434AC">
        <w:rPr>
          <w:rFonts w:ascii="Arial" w:eastAsia="Times New Roman" w:hAnsi="Arial" w:cs="Arial"/>
          <w:sz w:val="24"/>
          <w:szCs w:val="24"/>
        </w:rPr>
        <w:t>, а также предупреждение административных правонарушений в этой сфере деятельности;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в случае нарушения </w:t>
      </w:r>
      <w:hyperlink r:id="rId7" w:history="1">
        <w:r w:rsidRPr="008434AC">
          <w:rPr>
            <w:rFonts w:ascii="Arial" w:eastAsia="Times New Roman" w:hAnsi="Arial" w:cs="Arial"/>
            <w:sz w:val="24"/>
            <w:szCs w:val="24"/>
          </w:rPr>
          <w:t>санитарных</w:t>
        </w:r>
      </w:hyperlink>
      <w:r w:rsidRPr="008434AC">
        <w:rPr>
          <w:rFonts w:ascii="Arial" w:eastAsia="Times New Roman" w:hAnsi="Arial" w:cs="Arial"/>
          <w:sz w:val="24"/>
          <w:szCs w:val="24"/>
        </w:rPr>
        <w:t> и экологических требований к содержанию места погребения —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определение </w:t>
      </w:r>
      <w:hyperlink r:id="rId8" w:history="1">
        <w:r w:rsidRPr="008434AC">
          <w:rPr>
            <w:rFonts w:ascii="Arial" w:eastAsia="Times New Roman" w:hAnsi="Arial" w:cs="Arial"/>
            <w:sz w:val="24"/>
            <w:szCs w:val="24"/>
          </w:rPr>
          <w:t>стоимости услуг</w:t>
        </w:r>
      </w:hyperlink>
      <w:r w:rsidRPr="008434AC">
        <w:rPr>
          <w:rFonts w:ascii="Arial" w:eastAsia="Times New Roman" w:hAnsi="Arial" w:cs="Arial"/>
          <w:sz w:val="24"/>
          <w:szCs w:val="24"/>
        </w:rPr>
        <w:t>, предоставляемых согласно гарантированному перечню услуг по погребению;</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ведение архива всех видов захоронений;</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разработка проектов муниципальных правовых актов в сфере организации похоронного дела;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координация и порядок взаимодействия всех хозяйствующих субъектов по реализации единой политики в сфере организации похоронного дела в муниципальном образовании;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 осуществление иных полномочий в сфере организации похоронного дела в соответствии с законодательством Российской Федерации, </w:t>
      </w:r>
      <w:r w:rsidR="008434AC">
        <w:rPr>
          <w:rFonts w:ascii="Arial" w:eastAsia="Times New Roman" w:hAnsi="Arial" w:cs="Arial"/>
          <w:sz w:val="24"/>
          <w:szCs w:val="24"/>
        </w:rPr>
        <w:t>нормативно-правовыми актами Курской области и</w:t>
      </w:r>
      <w:r w:rsidRPr="008434AC">
        <w:rPr>
          <w:rFonts w:ascii="Arial" w:eastAsia="Times New Roman" w:hAnsi="Arial" w:cs="Arial"/>
          <w:sz w:val="24"/>
          <w:szCs w:val="24"/>
        </w:rPr>
        <w:t xml:space="preserve"> нормативными правовыми актами муниципального образования</w:t>
      </w:r>
      <w:r w:rsidR="008434AC">
        <w:rPr>
          <w:rFonts w:ascii="Arial" w:eastAsia="Times New Roman" w:hAnsi="Arial" w:cs="Arial"/>
          <w:sz w:val="24"/>
          <w:szCs w:val="24"/>
        </w:rPr>
        <w:t xml:space="preserve"> «Шумаковский сельсовет» Курского района Курской области</w:t>
      </w:r>
      <w:r w:rsidRPr="008434AC">
        <w:rPr>
          <w:rFonts w:ascii="Arial" w:eastAsia="Times New Roman" w:hAnsi="Arial" w:cs="Arial"/>
          <w:sz w:val="24"/>
          <w:szCs w:val="24"/>
        </w:rPr>
        <w:t>.</w:t>
      </w:r>
    </w:p>
    <w:p w:rsidR="00A80699" w:rsidRPr="008434AC" w:rsidRDefault="00A80699" w:rsidP="008434AC">
      <w:pPr>
        <w:numPr>
          <w:ilvl w:val="0"/>
          <w:numId w:val="4"/>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8434AC">
        <w:rPr>
          <w:rFonts w:ascii="Arial" w:eastAsia="Times New Roman" w:hAnsi="Arial" w:cs="Arial"/>
          <w:b/>
          <w:sz w:val="30"/>
          <w:szCs w:val="30"/>
        </w:rPr>
        <w:t>Места захоронения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3.1. На территории муниципального образования действуют существующие общественные кладбища:</w:t>
      </w:r>
    </w:p>
    <w:p w:rsidR="00A80699" w:rsidRPr="008434AC" w:rsidRDefault="008434AC" w:rsidP="0030494B">
      <w:pPr>
        <w:shd w:val="clear" w:color="auto" w:fill="FFFFFF" w:themeFill="background1"/>
        <w:spacing w:after="0" w:line="240" w:lineRule="atLeast"/>
        <w:jc w:val="both"/>
        <w:textAlignment w:val="baseline"/>
        <w:rPr>
          <w:rFonts w:ascii="Arial" w:eastAsia="Times New Roman" w:hAnsi="Arial" w:cs="Arial"/>
          <w:sz w:val="24"/>
          <w:szCs w:val="24"/>
        </w:rPr>
      </w:pPr>
      <w:r>
        <w:rPr>
          <w:rFonts w:ascii="Arial" w:eastAsia="Times New Roman" w:hAnsi="Arial" w:cs="Arial"/>
          <w:sz w:val="24"/>
          <w:szCs w:val="24"/>
        </w:rPr>
        <w:t xml:space="preserve">— кладбище, расположенное </w:t>
      </w:r>
      <w:r w:rsidR="00A80699" w:rsidRPr="008434AC">
        <w:rPr>
          <w:rFonts w:ascii="Arial" w:eastAsia="Times New Roman" w:hAnsi="Arial" w:cs="Arial"/>
          <w:sz w:val="24"/>
          <w:szCs w:val="24"/>
        </w:rPr>
        <w:t xml:space="preserve"> с</w:t>
      </w:r>
      <w:r>
        <w:rPr>
          <w:rFonts w:ascii="Arial" w:eastAsia="Times New Roman" w:hAnsi="Arial" w:cs="Arial"/>
          <w:sz w:val="24"/>
          <w:szCs w:val="24"/>
        </w:rPr>
        <w:t>. Введенское</w:t>
      </w:r>
      <w:r w:rsidR="00A80699" w:rsidRPr="008434AC">
        <w:rPr>
          <w:rFonts w:ascii="Arial" w:eastAsia="Times New Roman" w:hAnsi="Arial" w:cs="Arial"/>
          <w:sz w:val="24"/>
          <w:szCs w:val="24"/>
        </w:rPr>
        <w:t>;</w:t>
      </w:r>
    </w:p>
    <w:p w:rsidR="00A80699" w:rsidRPr="008434AC" w:rsidRDefault="008434AC" w:rsidP="0030494B">
      <w:pPr>
        <w:shd w:val="clear" w:color="auto" w:fill="FFFFFF" w:themeFill="background1"/>
        <w:spacing w:after="0" w:line="240" w:lineRule="atLeast"/>
        <w:jc w:val="both"/>
        <w:textAlignment w:val="baseline"/>
        <w:rPr>
          <w:rFonts w:ascii="Arial" w:eastAsia="Times New Roman" w:hAnsi="Arial" w:cs="Arial"/>
          <w:sz w:val="24"/>
          <w:szCs w:val="24"/>
        </w:rPr>
      </w:pPr>
      <w:r>
        <w:rPr>
          <w:rFonts w:ascii="Arial" w:eastAsia="Times New Roman" w:hAnsi="Arial" w:cs="Arial"/>
          <w:sz w:val="24"/>
          <w:szCs w:val="24"/>
        </w:rPr>
        <w:t>— кладбище, расположенное в д</w:t>
      </w:r>
      <w:r w:rsidR="00A80699" w:rsidRPr="008434AC">
        <w:rPr>
          <w:rFonts w:ascii="Arial" w:eastAsia="Times New Roman" w:hAnsi="Arial" w:cs="Arial"/>
          <w:sz w:val="24"/>
          <w:szCs w:val="24"/>
        </w:rPr>
        <w:t xml:space="preserve">. </w:t>
      </w:r>
      <w:r>
        <w:rPr>
          <w:rFonts w:ascii="Arial" w:eastAsia="Times New Roman" w:hAnsi="Arial" w:cs="Arial"/>
          <w:sz w:val="24"/>
          <w:szCs w:val="24"/>
        </w:rPr>
        <w:t>Большое Шумаково.</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3.2. На территории общественных кладбищ могут быть предусмотрены обособленные земельные участки (зоны) для воинских захоронений и </w:t>
      </w:r>
      <w:proofErr w:type="gramStart"/>
      <w:r w:rsidRPr="008434AC">
        <w:rPr>
          <w:rFonts w:ascii="Arial" w:eastAsia="Times New Roman" w:hAnsi="Arial" w:cs="Arial"/>
          <w:sz w:val="24"/>
          <w:szCs w:val="24"/>
        </w:rPr>
        <w:t>погребения</w:t>
      </w:r>
      <w:proofErr w:type="gramEnd"/>
      <w:r w:rsidRPr="008434AC">
        <w:rPr>
          <w:rFonts w:ascii="Arial" w:eastAsia="Times New Roman" w:hAnsi="Arial" w:cs="Arial"/>
          <w:sz w:val="24"/>
          <w:szCs w:val="24"/>
        </w:rPr>
        <w:t xml:space="preserve"> умерших одной веры.</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3.3. Кладбище может быть признано закрытым по решению органа местного самоуправления.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3.4. При нарушении </w:t>
      </w:r>
      <w:hyperlink r:id="rId9" w:history="1">
        <w:r w:rsidRPr="008434AC">
          <w:rPr>
            <w:rFonts w:ascii="Arial" w:eastAsia="Times New Roman" w:hAnsi="Arial" w:cs="Arial"/>
            <w:sz w:val="24"/>
            <w:szCs w:val="24"/>
          </w:rPr>
          <w:t>санитарных</w:t>
        </w:r>
      </w:hyperlink>
      <w:r w:rsidRPr="008434AC">
        <w:rPr>
          <w:rFonts w:ascii="Arial" w:eastAsia="Times New Roman" w:hAnsi="Arial" w:cs="Arial"/>
          <w:sz w:val="24"/>
          <w:szCs w:val="24"/>
        </w:rPr>
        <w:t> и экологических требований к содержанию мест погребения уполномоченный орган в сфере погребения и похоронного дела обязан приостановить деятельность на месте погребения и принять меры по устранению допущенных нарушений либо по созданию нового места погребения.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3.5. Осквернение или уничтожение мест погребений влечет ответственность, предусмотренную </w:t>
      </w:r>
      <w:hyperlink r:id="rId10" w:history="1">
        <w:r w:rsidRPr="008434AC">
          <w:rPr>
            <w:rFonts w:ascii="Arial" w:eastAsia="Times New Roman" w:hAnsi="Arial" w:cs="Arial"/>
            <w:sz w:val="24"/>
            <w:szCs w:val="24"/>
          </w:rPr>
          <w:t>законодательством</w:t>
        </w:r>
      </w:hyperlink>
      <w:r w:rsidRPr="008434AC">
        <w:rPr>
          <w:rFonts w:ascii="Arial" w:eastAsia="Times New Roman" w:hAnsi="Arial" w:cs="Arial"/>
          <w:sz w:val="24"/>
          <w:szCs w:val="24"/>
        </w:rPr>
        <w:t> Российской Федерации.</w:t>
      </w:r>
    </w:p>
    <w:p w:rsidR="00A80699" w:rsidRPr="008434AC" w:rsidRDefault="00A80699" w:rsidP="008434AC">
      <w:pPr>
        <w:numPr>
          <w:ilvl w:val="0"/>
          <w:numId w:val="5"/>
        </w:numPr>
        <w:shd w:val="clear" w:color="auto" w:fill="FFFFFF" w:themeFill="background1"/>
        <w:spacing w:after="0" w:line="240" w:lineRule="atLeast"/>
        <w:ind w:left="0" w:firstLine="0"/>
        <w:jc w:val="center"/>
        <w:textAlignment w:val="baseline"/>
        <w:rPr>
          <w:rFonts w:ascii="Arial" w:eastAsia="Times New Roman" w:hAnsi="Arial" w:cs="Arial"/>
          <w:b/>
          <w:sz w:val="30"/>
          <w:szCs w:val="30"/>
        </w:rPr>
      </w:pPr>
      <w:r w:rsidRPr="008434AC">
        <w:rPr>
          <w:rFonts w:ascii="Arial" w:eastAsia="Times New Roman" w:hAnsi="Arial" w:cs="Arial"/>
          <w:b/>
          <w:sz w:val="30"/>
          <w:szCs w:val="30"/>
        </w:rPr>
        <w:t>Порядок предоставления места для захоронения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4.1. Места для захоронения предоставляются </w:t>
      </w:r>
      <w:proofErr w:type="gramStart"/>
      <w:r w:rsidRPr="008434AC">
        <w:rPr>
          <w:rFonts w:ascii="Arial" w:eastAsia="Times New Roman" w:hAnsi="Arial" w:cs="Arial"/>
          <w:sz w:val="24"/>
          <w:szCs w:val="24"/>
        </w:rPr>
        <w:t>в день обращения гражданина в уполномоченный орган с заявлением о предоставлении места для захоронения</w:t>
      </w:r>
      <w:proofErr w:type="gramEnd"/>
      <w:r w:rsidRPr="008434AC">
        <w:rPr>
          <w:rFonts w:ascii="Arial" w:eastAsia="Times New Roman" w:hAnsi="Arial" w:cs="Arial"/>
          <w:sz w:val="24"/>
          <w:szCs w:val="24"/>
        </w:rPr>
        <w:t>.</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4.2. Предоставление места для захоронения осуществляется на основании решения уполномоченного органа.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4.3. Супру</w:t>
      </w:r>
      <w:proofErr w:type="gramStart"/>
      <w:r w:rsidRPr="008434AC">
        <w:rPr>
          <w:rFonts w:ascii="Arial" w:eastAsia="Times New Roman" w:hAnsi="Arial" w:cs="Arial"/>
          <w:sz w:val="24"/>
          <w:szCs w:val="24"/>
        </w:rPr>
        <w:t>г(</w:t>
      </w:r>
      <w:proofErr w:type="gramEnd"/>
      <w:r w:rsidRPr="008434AC">
        <w:rPr>
          <w:rFonts w:ascii="Arial" w:eastAsia="Times New Roman" w:hAnsi="Arial" w:cs="Arial"/>
          <w:sz w:val="24"/>
          <w:szCs w:val="24"/>
        </w:rPr>
        <w:t>а), близкий родственник, иной родственник, законный представитель или иное лицо, взявшее на себя обязанность осуществить погребение умершего, которому в соответствии с решением уполномоченного органа предоставлено место для захоронения, является ответственным за захоронение.</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4.4. На местах захоронения подзахоронение допускается только в родственные могилы.</w:t>
      </w:r>
    </w:p>
    <w:p w:rsidR="00A80699" w:rsidRPr="008434AC" w:rsidRDefault="00A80699" w:rsidP="008434AC">
      <w:pPr>
        <w:numPr>
          <w:ilvl w:val="0"/>
          <w:numId w:val="6"/>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8434AC">
        <w:rPr>
          <w:rFonts w:ascii="Arial" w:eastAsia="Times New Roman" w:hAnsi="Arial" w:cs="Arial"/>
          <w:b/>
          <w:sz w:val="30"/>
          <w:szCs w:val="30"/>
        </w:rPr>
        <w:t>Порядок погребения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5.1. На территории муниципального образования </w:t>
      </w:r>
      <w:r w:rsidR="00382FB7">
        <w:rPr>
          <w:rFonts w:ascii="Arial" w:eastAsia="Times New Roman" w:hAnsi="Arial" w:cs="Arial"/>
          <w:sz w:val="24"/>
          <w:szCs w:val="24"/>
        </w:rPr>
        <w:t xml:space="preserve">«Шумаковский сельсовет» Курского района Курской области </w:t>
      </w:r>
      <w:r w:rsidRPr="008434AC">
        <w:rPr>
          <w:rFonts w:ascii="Arial" w:eastAsia="Times New Roman" w:hAnsi="Arial" w:cs="Arial"/>
          <w:sz w:val="24"/>
          <w:szCs w:val="24"/>
        </w:rPr>
        <w:t>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lastRenderedPageBreak/>
        <w:t>5.2. Погребение на территории муниципального образования может осуществляться посредством предания тела умершего или урны с прахом земле (захоронение в могилу).</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5.3. Погребение вне отведенных для этого мест не допускается.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5.4. На территории всех кладбищ муниципального образования бесплатно для погребения тела (останков) умершего в гробу предоставляется земельный участок площадью 10 квадратных метров.</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5.5. Погребение может производиться только при наличии медицинского и государственного свидетельства о смерти и после идентификации (опознания) личности умершего лицом, взявшим на себя обязанность провести погребение (в том числе родственником или близким умершего), решения уполномоченного органа о предоставлении места для захоронения.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5.6. На кладбищах разрешается, по желанию родственников, захоронение умерших рядом с ранее умершими супругами или близкими родственниками при наличии свободного участка земли и документов, подтверждающих родственные связи.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5.7. Создаваемые, а также существующие места погребений и захоронений не подлежат сносу и могут быть перенесены по решению уполномоченного органа в случае угрозы постоянных затоплений, оползней, после землетрясений и других стихийных бедствий.</w:t>
      </w:r>
    </w:p>
    <w:p w:rsidR="00382FB7" w:rsidRDefault="00A80699" w:rsidP="00382FB7">
      <w:pPr>
        <w:numPr>
          <w:ilvl w:val="0"/>
          <w:numId w:val="7"/>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382FB7">
        <w:rPr>
          <w:rFonts w:ascii="Arial" w:eastAsia="Times New Roman" w:hAnsi="Arial" w:cs="Arial"/>
          <w:b/>
          <w:sz w:val="30"/>
          <w:szCs w:val="30"/>
        </w:rPr>
        <w:t xml:space="preserve">Требования к качеству ритуальных услуг </w:t>
      </w:r>
    </w:p>
    <w:p w:rsidR="00A80699" w:rsidRPr="00382FB7" w:rsidRDefault="00A80699" w:rsidP="00382FB7">
      <w:p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382FB7">
        <w:rPr>
          <w:rFonts w:ascii="Arial" w:eastAsia="Times New Roman" w:hAnsi="Arial" w:cs="Arial"/>
          <w:b/>
          <w:sz w:val="30"/>
          <w:szCs w:val="30"/>
        </w:rPr>
        <w:t>и предметам похоронного ритуала</w:t>
      </w:r>
    </w:p>
    <w:p w:rsidR="00A80699" w:rsidRPr="008434AC" w:rsidRDefault="00382FB7" w:rsidP="0030494B">
      <w:pPr>
        <w:shd w:val="clear" w:color="auto" w:fill="FFFFFF" w:themeFill="background1"/>
        <w:spacing w:after="0" w:line="240" w:lineRule="atLeast"/>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A80699" w:rsidRPr="008434AC">
        <w:rPr>
          <w:rFonts w:ascii="Arial" w:eastAsia="Times New Roman" w:hAnsi="Arial" w:cs="Arial"/>
          <w:sz w:val="24"/>
          <w:szCs w:val="24"/>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определяют обязательные требования к услугам и продукции в сфере похоронного дела.</w:t>
      </w:r>
    </w:p>
    <w:p w:rsidR="00A80699" w:rsidRPr="00382FB7" w:rsidRDefault="00A80699" w:rsidP="00382FB7">
      <w:pPr>
        <w:numPr>
          <w:ilvl w:val="0"/>
          <w:numId w:val="8"/>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382FB7">
        <w:rPr>
          <w:rFonts w:ascii="Arial" w:eastAsia="Times New Roman" w:hAnsi="Arial" w:cs="Arial"/>
          <w:b/>
          <w:sz w:val="30"/>
          <w:szCs w:val="30"/>
        </w:rPr>
        <w:t>Порядок деятельности специализированной службы по вопросам организации похоронного дела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7.1. Оказание услуг по погребению на территории муниципального образования </w:t>
      </w:r>
      <w:r w:rsidR="00382FB7">
        <w:rPr>
          <w:rFonts w:ascii="Arial" w:eastAsia="Times New Roman" w:hAnsi="Arial" w:cs="Arial"/>
          <w:sz w:val="24"/>
          <w:szCs w:val="24"/>
        </w:rPr>
        <w:t xml:space="preserve">«Шумаковский сельсовет» Курского района Курской области </w:t>
      </w:r>
      <w:r w:rsidRPr="008434AC">
        <w:rPr>
          <w:rFonts w:ascii="Arial" w:eastAsia="Times New Roman" w:hAnsi="Arial" w:cs="Arial"/>
          <w:sz w:val="24"/>
          <w:szCs w:val="24"/>
        </w:rPr>
        <w:t>осуществляется специализированной службой по вопросам похоронного дела.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7.2. Взаимодействие специализированной службы по вопросам похоронного дела с юридическими лицами, индивидуальными предпринимателями, оказывающими ритуальные услуги, осуществляется на договорной основе.</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7.3. Оформление заказа на услуги по погребению осуществляется специализированной службой по вопросам похоронного дела при предъявлении лицом, осуществляющим организацию погребения, паспорта или иного документа, удостоверяющего его личность.</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7.4. По договору с лицом, осуществляющим организацию погребения, специализированная служба по вопросам похоронного дела вправе за дополнительную плату ухаживать за могилой, проводить ремонт надмогильных сооружений.</w:t>
      </w:r>
    </w:p>
    <w:p w:rsidR="00A80699" w:rsidRPr="00382FB7" w:rsidRDefault="00A80699" w:rsidP="00382FB7">
      <w:pPr>
        <w:numPr>
          <w:ilvl w:val="0"/>
          <w:numId w:val="9"/>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382FB7">
        <w:rPr>
          <w:rFonts w:ascii="Arial" w:eastAsia="Times New Roman" w:hAnsi="Arial" w:cs="Arial"/>
          <w:b/>
          <w:sz w:val="30"/>
          <w:szCs w:val="30"/>
        </w:rPr>
        <w:t>Гарантированный перечень услуг по погребению</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8.1. Гражданам (супругу, близким родственникам, иным родственникам, законному представителю или иному лицу), взявшим на себя обязанность осуществить погребение умершего, гарантируется оказание на безвозмездной основе следующего перечня услуг по погребению</w:t>
      </w:r>
      <w:r w:rsidR="00382FB7">
        <w:rPr>
          <w:rFonts w:ascii="Arial" w:eastAsia="Times New Roman" w:hAnsi="Arial" w:cs="Arial"/>
          <w:sz w:val="24"/>
          <w:szCs w:val="24"/>
        </w:rPr>
        <w:t>:</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оформление документов, необходимых для погребения;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lastRenderedPageBreak/>
        <w:t>— предоставление и доставка гроба;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предоставление предметов, необходимых для погребения (надмогильный крест или тумба);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доставка гроба и других предметов, необходимых для погребения;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перевозка тела умершего на кладбище;</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погребение (рытье могилы, захоронение);</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облачение тела.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Услуги по погребению оказываются специализированной службой.</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8.2. Оплата стоимости услуг, предоставляемых сверх гарантированного перечня услуг по погребению, должна производиться за счет средств граждан, взявших на себя обязанности по погребению.</w:t>
      </w:r>
    </w:p>
    <w:p w:rsidR="00A80699" w:rsidRPr="00382FB7" w:rsidRDefault="00A80699" w:rsidP="00382FB7">
      <w:pPr>
        <w:numPr>
          <w:ilvl w:val="0"/>
          <w:numId w:val="10"/>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382FB7">
        <w:rPr>
          <w:rFonts w:ascii="Arial" w:eastAsia="Times New Roman" w:hAnsi="Arial" w:cs="Arial"/>
          <w:b/>
          <w:sz w:val="30"/>
          <w:szCs w:val="30"/>
        </w:rPr>
        <w:t>Возмещение стоимости услуг по погребению</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9.1. Стоимость услуг, предоставляемых согласно гарантированному перечню услуг по погребению, определяется администрацией </w:t>
      </w:r>
      <w:r w:rsidR="00382FB7">
        <w:rPr>
          <w:rFonts w:ascii="Arial" w:eastAsia="Times New Roman" w:hAnsi="Arial" w:cs="Arial"/>
          <w:sz w:val="24"/>
          <w:szCs w:val="24"/>
        </w:rPr>
        <w:t xml:space="preserve">Шумаковского сельсовета </w:t>
      </w:r>
      <w:r w:rsidR="0030494B" w:rsidRPr="008434AC">
        <w:rPr>
          <w:rFonts w:ascii="Arial" w:eastAsia="Times New Roman" w:hAnsi="Arial" w:cs="Arial"/>
          <w:sz w:val="24"/>
          <w:szCs w:val="24"/>
        </w:rPr>
        <w:t>Курского района Курской области</w:t>
      </w:r>
      <w:r w:rsidRPr="008434AC">
        <w:rPr>
          <w:rFonts w:ascii="Arial" w:eastAsia="Times New Roman" w:hAnsi="Arial" w:cs="Arial"/>
          <w:sz w:val="24"/>
          <w:szCs w:val="24"/>
        </w:rPr>
        <w:t xml:space="preserve"> по согласованию с Государственным учреждением — Управлением Пенсионного фонда Российской Федерации по </w:t>
      </w:r>
      <w:r w:rsidR="00382FB7">
        <w:rPr>
          <w:rFonts w:ascii="Arial" w:eastAsia="Times New Roman" w:hAnsi="Arial" w:cs="Arial"/>
          <w:sz w:val="24"/>
          <w:szCs w:val="24"/>
        </w:rPr>
        <w:t>Курской области</w:t>
      </w:r>
      <w:r w:rsidRPr="008434AC">
        <w:rPr>
          <w:rFonts w:ascii="Arial" w:eastAsia="Times New Roman" w:hAnsi="Arial" w:cs="Arial"/>
          <w:sz w:val="24"/>
          <w:szCs w:val="24"/>
        </w:rPr>
        <w:t xml:space="preserve"> и Государственным учреждением </w:t>
      </w:r>
      <w:r w:rsidR="00EA68AA">
        <w:rPr>
          <w:rFonts w:ascii="Arial" w:eastAsia="Times New Roman" w:hAnsi="Arial" w:cs="Arial"/>
          <w:sz w:val="24"/>
          <w:szCs w:val="24"/>
        </w:rPr>
        <w:t xml:space="preserve">Курское </w:t>
      </w:r>
      <w:r w:rsidRPr="008434AC">
        <w:rPr>
          <w:rFonts w:ascii="Arial" w:eastAsia="Times New Roman" w:hAnsi="Arial" w:cs="Arial"/>
          <w:sz w:val="24"/>
          <w:szCs w:val="24"/>
        </w:rPr>
        <w:t xml:space="preserve"> регионально</w:t>
      </w:r>
      <w:r w:rsidR="00EA68AA">
        <w:rPr>
          <w:rFonts w:ascii="Arial" w:eastAsia="Times New Roman" w:hAnsi="Arial" w:cs="Arial"/>
          <w:sz w:val="24"/>
          <w:szCs w:val="24"/>
        </w:rPr>
        <w:t xml:space="preserve">е отделение </w:t>
      </w:r>
      <w:r w:rsidRPr="008434AC">
        <w:rPr>
          <w:rFonts w:ascii="Arial" w:eastAsia="Times New Roman" w:hAnsi="Arial" w:cs="Arial"/>
          <w:sz w:val="24"/>
          <w:szCs w:val="24"/>
        </w:rPr>
        <w:t xml:space="preserve"> фонда социального страхования Российской Федерации.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9.2. 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определенном действующим законодательством.</w:t>
      </w:r>
    </w:p>
    <w:p w:rsidR="00A80699" w:rsidRPr="00EA68AA" w:rsidRDefault="00A80699" w:rsidP="00EA68AA">
      <w:pPr>
        <w:numPr>
          <w:ilvl w:val="0"/>
          <w:numId w:val="11"/>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EA68AA">
        <w:rPr>
          <w:rFonts w:ascii="Arial" w:eastAsia="Times New Roman" w:hAnsi="Arial" w:cs="Arial"/>
          <w:b/>
          <w:sz w:val="30"/>
          <w:szCs w:val="30"/>
        </w:rPr>
        <w:t>Правила содержания и посещения кладбищ</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 xml:space="preserve">10.1. Граждане (организации), производящие захоронения, обязаны содержать сооружения и зеленые насаждения в надлежащем состоянии (оформленный могильный холм, памятник, цветник, необходимые сведения о </w:t>
      </w:r>
      <w:proofErr w:type="gramStart"/>
      <w:r w:rsidRPr="008434AC">
        <w:rPr>
          <w:rFonts w:ascii="Arial" w:eastAsia="Times New Roman" w:hAnsi="Arial" w:cs="Arial"/>
          <w:sz w:val="24"/>
          <w:szCs w:val="24"/>
        </w:rPr>
        <w:t>захороненных</w:t>
      </w:r>
      <w:proofErr w:type="gramEnd"/>
      <w:r w:rsidRPr="008434AC">
        <w:rPr>
          <w:rFonts w:ascii="Arial" w:eastAsia="Times New Roman" w:hAnsi="Arial" w:cs="Arial"/>
          <w:sz w:val="24"/>
          <w:szCs w:val="24"/>
        </w:rPr>
        <w:t>, ограда).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10.2. Оформление участка захоронения выполняется силами родственников.</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10.3. Допускается устройство надмогильных сооружений, могильных холмов не более 0,5 м, посев травы, высадка цветов, установка памятников, надмогильных и мемориальных сооружений на кладбищах допускается только в границах участков захоронений. Устанавливаемые памятники и сооружения не должны иметь частей, выступающих за границы участка или нависающих над ними.</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10.4. Установленные гражданами, организациями надгробные сооружения являются их собственностью.</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10.5. Эксгумация производится в присутствии представителей органов внутренних дел и центра государственного санитарно-эпидемиологического надзора.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10.6. На территории кладбища запрещается осквернять памятники и мемориальные доски, другие надгробные сооружения, засорять территорию, повреждать зеленые насаждения, срывать цветы, водить собак, пасти домашних животных, разводить костры, въезжать на территорию кладбища на автотранспорте (кроме инвалидов), кататься на велосипедах, мотороллерах, мотоциклах, торговать или производить какие либо работы без разрешения уполномоченного органа.</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10.7. Торговля цветами, материалами для благоустройства мест захоронения осуществляется только в местах, отведенных уполномоченным органом.</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10.8. На территории кладбища посетители должны соблюдать общественный порядок и тишину.</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t>10.9. Специализированные службы по вопросам похоронного дела и оказанию услуг по погребению руководствуются настоящим Положением.</w:t>
      </w:r>
    </w:p>
    <w:p w:rsidR="00A80699" w:rsidRPr="00EA68AA" w:rsidRDefault="00A80699" w:rsidP="00EA68AA">
      <w:pPr>
        <w:numPr>
          <w:ilvl w:val="0"/>
          <w:numId w:val="12"/>
        </w:numPr>
        <w:shd w:val="clear" w:color="auto" w:fill="FFFFFF" w:themeFill="background1"/>
        <w:spacing w:after="0" w:line="240" w:lineRule="atLeast"/>
        <w:ind w:left="270"/>
        <w:jc w:val="center"/>
        <w:textAlignment w:val="baseline"/>
        <w:rPr>
          <w:rFonts w:ascii="Arial" w:eastAsia="Times New Roman" w:hAnsi="Arial" w:cs="Arial"/>
          <w:b/>
          <w:sz w:val="30"/>
          <w:szCs w:val="30"/>
        </w:rPr>
      </w:pPr>
      <w:r w:rsidRPr="00EA68AA">
        <w:rPr>
          <w:rFonts w:ascii="Arial" w:eastAsia="Times New Roman" w:hAnsi="Arial" w:cs="Arial"/>
          <w:b/>
          <w:sz w:val="30"/>
          <w:szCs w:val="30"/>
        </w:rPr>
        <w:t>Ответственность за несоблюдение Положения</w:t>
      </w:r>
    </w:p>
    <w:p w:rsidR="00A80699" w:rsidRPr="008434AC" w:rsidRDefault="00A80699" w:rsidP="0030494B">
      <w:pPr>
        <w:shd w:val="clear" w:color="auto" w:fill="FFFFFF" w:themeFill="background1"/>
        <w:spacing w:after="0" w:line="240" w:lineRule="atLeast"/>
        <w:jc w:val="both"/>
        <w:textAlignment w:val="baseline"/>
        <w:rPr>
          <w:rFonts w:ascii="Arial" w:eastAsia="Times New Roman" w:hAnsi="Arial" w:cs="Arial"/>
          <w:sz w:val="24"/>
          <w:szCs w:val="24"/>
        </w:rPr>
      </w:pPr>
      <w:r w:rsidRPr="008434AC">
        <w:rPr>
          <w:rFonts w:ascii="Arial" w:eastAsia="Times New Roman" w:hAnsi="Arial" w:cs="Arial"/>
          <w:sz w:val="24"/>
          <w:szCs w:val="24"/>
        </w:rPr>
        <w:lastRenderedPageBreak/>
        <w:t xml:space="preserve"> За нарушение Положения виновные лица несут ответственность в соответствии с действующим законодательством.</w:t>
      </w:r>
    </w:p>
    <w:p w:rsidR="00E22FAE" w:rsidRPr="008434AC" w:rsidRDefault="00E22FAE" w:rsidP="0030494B">
      <w:pPr>
        <w:shd w:val="clear" w:color="auto" w:fill="FFFFFF" w:themeFill="background1"/>
        <w:spacing w:after="0" w:line="240" w:lineRule="atLeast"/>
        <w:rPr>
          <w:rFonts w:ascii="Arial" w:hAnsi="Arial" w:cs="Arial"/>
          <w:sz w:val="24"/>
          <w:szCs w:val="24"/>
        </w:rPr>
      </w:pPr>
    </w:p>
    <w:sectPr w:rsidR="00E22FAE" w:rsidRPr="008434AC" w:rsidSect="00973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370"/>
    <w:multiLevelType w:val="multilevel"/>
    <w:tmpl w:val="C102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D8B"/>
    <w:multiLevelType w:val="multilevel"/>
    <w:tmpl w:val="2F66C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648C4"/>
    <w:multiLevelType w:val="multilevel"/>
    <w:tmpl w:val="7766E6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5327B"/>
    <w:multiLevelType w:val="multilevel"/>
    <w:tmpl w:val="C1E89270"/>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54B60C6"/>
    <w:multiLevelType w:val="multilevel"/>
    <w:tmpl w:val="CE762D4C"/>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18E3EC2"/>
    <w:multiLevelType w:val="multilevel"/>
    <w:tmpl w:val="BF522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1381E"/>
    <w:multiLevelType w:val="multilevel"/>
    <w:tmpl w:val="4C141F1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8182DB3"/>
    <w:multiLevelType w:val="multilevel"/>
    <w:tmpl w:val="D436C7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3C6528"/>
    <w:multiLevelType w:val="hybridMultilevel"/>
    <w:tmpl w:val="666CBE3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1525C2"/>
    <w:multiLevelType w:val="multilevel"/>
    <w:tmpl w:val="5E66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66423E"/>
    <w:multiLevelType w:val="multilevel"/>
    <w:tmpl w:val="FAF2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B41DED"/>
    <w:multiLevelType w:val="multilevel"/>
    <w:tmpl w:val="9898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8948E0"/>
    <w:multiLevelType w:val="multilevel"/>
    <w:tmpl w:val="F77E5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2"/>
  </w:num>
  <w:num w:numId="4">
    <w:abstractNumId w:val="9"/>
  </w:num>
  <w:num w:numId="5">
    <w:abstractNumId w:val="1"/>
  </w:num>
  <w:num w:numId="6">
    <w:abstractNumId w:val="0"/>
  </w:num>
  <w:num w:numId="7">
    <w:abstractNumId w:val="6"/>
  </w:num>
  <w:num w:numId="8">
    <w:abstractNumId w:val="2"/>
  </w:num>
  <w:num w:numId="9">
    <w:abstractNumId w:val="5"/>
  </w:num>
  <w:num w:numId="10">
    <w:abstractNumId w:val="3"/>
  </w:num>
  <w:num w:numId="11">
    <w:abstractNumId w:val="7"/>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0699"/>
    <w:rsid w:val="0030494B"/>
    <w:rsid w:val="00382FB7"/>
    <w:rsid w:val="004620CA"/>
    <w:rsid w:val="008434AC"/>
    <w:rsid w:val="009732FC"/>
    <w:rsid w:val="00A80699"/>
    <w:rsid w:val="00E22FAE"/>
    <w:rsid w:val="00EA6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6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0699"/>
    <w:rPr>
      <w:b/>
      <w:bCs/>
    </w:rPr>
  </w:style>
  <w:style w:type="character" w:styleId="a5">
    <w:name w:val="Hyperlink"/>
    <w:basedOn w:val="a0"/>
    <w:uiPriority w:val="99"/>
    <w:semiHidden/>
    <w:unhideWhenUsed/>
    <w:rsid w:val="00A80699"/>
    <w:rPr>
      <w:color w:val="0000FF"/>
      <w:u w:val="single"/>
    </w:rPr>
  </w:style>
  <w:style w:type="character" w:customStyle="1" w:styleId="a6">
    <w:name w:val="Без интервала Знак"/>
    <w:link w:val="a7"/>
    <w:locked/>
    <w:rsid w:val="0030494B"/>
  </w:style>
  <w:style w:type="paragraph" w:styleId="a7">
    <w:name w:val="No Spacing"/>
    <w:link w:val="a6"/>
    <w:qFormat/>
    <w:rsid w:val="0030494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683118">
      <w:bodyDiv w:val="1"/>
      <w:marLeft w:val="0"/>
      <w:marRight w:val="0"/>
      <w:marTop w:val="0"/>
      <w:marBottom w:val="0"/>
      <w:divBdr>
        <w:top w:val="none" w:sz="0" w:space="0" w:color="auto"/>
        <w:left w:val="none" w:sz="0" w:space="0" w:color="auto"/>
        <w:bottom w:val="none" w:sz="0" w:space="0" w:color="auto"/>
        <w:right w:val="none" w:sz="0" w:space="0" w:color="auto"/>
      </w:divBdr>
    </w:div>
    <w:div w:id="2071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8FB8DAA7072E8863836980D27B47FFB53C65C995EA0254FAFABE2DC6FF68F2BA106A6CDA828A8ED03C56A7oFa9M" TargetMode="External"/><Relationship Id="rId3" Type="http://schemas.openxmlformats.org/officeDocument/2006/relationships/styles" Target="styles.xml"/><Relationship Id="rId7" Type="http://schemas.openxmlformats.org/officeDocument/2006/relationships/hyperlink" Target="http://offline/ref=8FB8DAA7072E886383699EDF6D2BA1BF3F6C979FEF0F07A7A8B87A99AF6EA7FA506C3999C6878EoDa6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umakovo-rkurs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ffline/ref=8FB8DAA7072E8863836980C4782BA1BF3A6B9398EB045AADA0E1769BA861F8ED57253598C68689D1o3aBM" TargetMode="External"/><Relationship Id="rId4" Type="http://schemas.openxmlformats.org/officeDocument/2006/relationships/settings" Target="settings.xml"/><Relationship Id="rId9" Type="http://schemas.openxmlformats.org/officeDocument/2006/relationships/hyperlink" Target="http://offline/ref=8FB8DAA7072E886383699EDF6D2BA1BF3F6C979FEF0F07A7A8B87A99AF6EA7FA506C3999C6878EoD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AC13-9E2B-4A8D-8D5A-6DCBB761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5</cp:revision>
  <dcterms:created xsi:type="dcterms:W3CDTF">2019-08-19T13:00:00Z</dcterms:created>
  <dcterms:modified xsi:type="dcterms:W3CDTF">2009-03-09T00:51:00Z</dcterms:modified>
</cp:coreProperties>
</file>