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31" w:rsidRPr="00FD4931" w:rsidRDefault="00FD4931" w:rsidP="00FD4931">
      <w:pPr>
        <w:spacing w:after="0" w:line="240" w:lineRule="atLeast"/>
        <w:rPr>
          <w:rFonts w:ascii="Arial" w:eastAsia="Calibri" w:hAnsi="Arial" w:cs="Arial"/>
          <w:b/>
          <w:bCs/>
          <w:sz w:val="32"/>
          <w:szCs w:val="32"/>
        </w:rPr>
      </w:pPr>
      <w:bookmarkStart w:id="0" w:name="_GoBack"/>
      <w:r w:rsidRPr="00FD4931">
        <w:rPr>
          <w:rFonts w:ascii="Arial" w:eastAsia="Calibri" w:hAnsi="Arial" w:cs="Arial"/>
          <w:b/>
          <w:bCs/>
          <w:sz w:val="32"/>
          <w:szCs w:val="32"/>
        </w:rPr>
        <w:t>ПРОЕКТ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КУРСКОГО РАЙОНА КУРСКОЙ ОБЛАСТИ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</w:p>
    <w:p w:rsidR="00FD4931" w:rsidRPr="00FD4931" w:rsidRDefault="00FD4931" w:rsidP="00FD4931">
      <w:pPr>
        <w:spacing w:after="0" w:line="240" w:lineRule="atLeast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№ ___ от _______ г.</w:t>
      </w:r>
    </w:p>
    <w:p w:rsidR="00FD4931" w:rsidRPr="00FD4931" w:rsidRDefault="00FD4931" w:rsidP="00FD4931">
      <w:pPr>
        <w:widowControl w:val="0"/>
        <w:shd w:val="clear" w:color="auto" w:fill="FFFFFF"/>
        <w:spacing w:after="0" w:line="240" w:lineRule="atLeast"/>
        <w:ind w:right="4320"/>
        <w:jc w:val="center"/>
        <w:rPr>
          <w:rFonts w:ascii="Arial" w:eastAsia="Calibri" w:hAnsi="Arial" w:cs="Arial"/>
          <w:bCs/>
          <w:spacing w:val="-10"/>
          <w:sz w:val="32"/>
          <w:szCs w:val="32"/>
          <w:lang w:eastAsia="ru-RU"/>
        </w:rPr>
      </w:pPr>
    </w:p>
    <w:p w:rsid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порядка формирования </w:t>
      </w:r>
    </w:p>
    <w:p w:rsid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плана мероприятий, направленных на выявление лиц, использующих гаражи, расположенные на территории </w:t>
      </w:r>
      <w:r w:rsidR="00FD4931">
        <w:rPr>
          <w:rFonts w:ascii="Arial" w:hAnsi="Arial" w:cs="Arial"/>
          <w:b/>
          <w:bCs/>
          <w:color w:val="000000"/>
          <w:sz w:val="32"/>
          <w:szCs w:val="32"/>
        </w:rPr>
        <w:t>Шумаковского сельсовета Курского района</w:t>
      </w: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</w:p>
    <w:p w:rsidR="00253C13" w:rsidRP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права на которые </w:t>
      </w:r>
      <w:r w:rsidR="00FD4931">
        <w:rPr>
          <w:rFonts w:ascii="Arial" w:hAnsi="Arial" w:cs="Arial"/>
          <w:b/>
          <w:bCs/>
          <w:color w:val="000000"/>
          <w:sz w:val="32"/>
          <w:szCs w:val="32"/>
        </w:rPr>
        <w:t>не зарегистрированы в Е</w:t>
      </w: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>дином государственном реестре недвижимости</w:t>
      </w:r>
      <w:bookmarkEnd w:id="0"/>
    </w:p>
    <w:p w:rsidR="00253C13" w:rsidRPr="00FD4931" w:rsidRDefault="00E840B6">
      <w:pPr>
        <w:pStyle w:val="a3"/>
        <w:spacing w:before="0" w:beforeAutospacing="0" w:after="0" w:afterAutospacing="0"/>
        <w:ind w:left="708" w:right="4252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        </w:t>
      </w:r>
    </w:p>
    <w:p w:rsidR="00253C13" w:rsidRPr="00FD4931" w:rsidRDefault="00E840B6" w:rsidP="00FD493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4931">
        <w:rPr>
          <w:rFonts w:ascii="Arial" w:hAnsi="Arial" w:cs="Arial"/>
          <w:color w:val="000000"/>
          <w:sz w:val="24"/>
          <w:szCs w:val="24"/>
        </w:rPr>
        <w:t> </w:t>
      </w:r>
      <w:r w:rsidRPr="00FD4931">
        <w:rPr>
          <w:rFonts w:ascii="Arial" w:hAnsi="Arial" w:cs="Arial"/>
          <w:color w:val="000000"/>
          <w:sz w:val="24"/>
          <w:szCs w:val="24"/>
        </w:rPr>
        <w:tab/>
      </w:r>
      <w:r w:rsidR="00FD4931" w:rsidRPr="00FE751B">
        <w:rPr>
          <w:rFonts w:ascii="Arial" w:hAnsi="Arial" w:cs="Arial"/>
          <w:spacing w:val="-10"/>
          <w:sz w:val="24"/>
          <w:szCs w:val="24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участки, на которых расположены гаражи, и порядке их осуществления", </w:t>
      </w:r>
      <w:r w:rsidR="00FD4931" w:rsidRPr="00FE751B">
        <w:rPr>
          <w:rFonts w:ascii="Arial" w:hAnsi="Arial" w:cs="Arial"/>
          <w:sz w:val="24"/>
          <w:szCs w:val="24"/>
        </w:rPr>
        <w:t>администрация Шумаковского сельсовета Курского района ПОСТАНОВЛЯЕТ:</w:t>
      </w:r>
      <w:r w:rsidRPr="00FD4931">
        <w:rPr>
          <w:rFonts w:ascii="Arial" w:hAnsi="Arial" w:cs="Arial"/>
          <w:color w:val="000000"/>
          <w:sz w:val="24"/>
          <w:szCs w:val="24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1. Утвердить прилагаемый порядок формирования плана </w:t>
      </w:r>
      <w:r w:rsidRPr="00FD4931">
        <w:rPr>
          <w:rFonts w:ascii="Arial" w:hAnsi="Arial" w:cs="Arial"/>
          <w:color w:val="000000"/>
        </w:rPr>
        <w:t xml:space="preserve">мероприятий, направленных на выявление лиц, использующих гаражи, расположенные на территории </w:t>
      </w:r>
      <w:r w:rsidR="00FD4931" w:rsidRPr="00FE751B">
        <w:rPr>
          <w:rFonts w:ascii="Arial" w:hAnsi="Arial" w:cs="Arial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, права на которые не зарегистрированы в </w:t>
      </w:r>
      <w:r w:rsidR="002C7D55">
        <w:rPr>
          <w:rFonts w:ascii="Arial" w:hAnsi="Arial" w:cs="Arial"/>
          <w:color w:val="000000"/>
        </w:rPr>
        <w:t>Е</w:t>
      </w:r>
      <w:r w:rsidRPr="00FD4931">
        <w:rPr>
          <w:rFonts w:ascii="Arial" w:hAnsi="Arial" w:cs="Arial"/>
          <w:color w:val="000000"/>
        </w:rPr>
        <w:t>дином государственном реестре недвижимости.</w:t>
      </w:r>
    </w:p>
    <w:p w:rsidR="002C7D55" w:rsidRPr="00143C33" w:rsidRDefault="002C7D55" w:rsidP="002C7D55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143C33">
        <w:rPr>
          <w:rFonts w:ascii="Arial" w:hAnsi="Arial" w:cs="Arial"/>
          <w:color w:val="000000"/>
          <w:sz w:val="24"/>
          <w:szCs w:val="24"/>
        </w:rPr>
        <w:t>2. Контроль за выполнением  настоящего постановления оставляю за собой.</w:t>
      </w:r>
    </w:p>
    <w:p w:rsidR="002C7D55" w:rsidRPr="00143C33" w:rsidRDefault="002C7D55" w:rsidP="002C7D55">
      <w:pPr>
        <w:pStyle w:val="ConsPlusNormal0"/>
        <w:spacing w:line="24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143C33">
        <w:rPr>
          <w:color w:val="000000"/>
          <w:sz w:val="24"/>
          <w:szCs w:val="24"/>
        </w:rPr>
        <w:t>3</w:t>
      </w:r>
      <w:r w:rsidRPr="00143C33">
        <w:rPr>
          <w:sz w:val="24"/>
          <w:szCs w:val="24"/>
        </w:rPr>
        <w:t>. Постановление вступает в силу с момента его подписания и подлежит обязательному опубликованию</w:t>
      </w:r>
      <w:r>
        <w:rPr>
          <w:sz w:val="24"/>
          <w:szCs w:val="24"/>
        </w:rPr>
        <w:t xml:space="preserve"> на сайте Шумаковского сельсовета Курского района в сети "Интернет".</w:t>
      </w:r>
    </w:p>
    <w:p w:rsidR="002C7D55" w:rsidRPr="00143C33" w:rsidRDefault="002C7D55" w:rsidP="002C7D55">
      <w:pPr>
        <w:pStyle w:val="ConsPlusNormal0"/>
        <w:spacing w:line="240" w:lineRule="atLeast"/>
        <w:jc w:val="both"/>
        <w:rPr>
          <w:sz w:val="24"/>
          <w:szCs w:val="24"/>
        </w:rPr>
      </w:pPr>
    </w:p>
    <w:p w:rsidR="00253C13" w:rsidRPr="00FD4931" w:rsidRDefault="00253C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2C7D55" w:rsidRDefault="002C7D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3C13" w:rsidRDefault="002C7D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2C7D55" w:rsidRPr="00FD4931" w:rsidRDefault="002C7D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Шумаковского сельсовета                                                                 Н.И. Бобынцева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consplusnormal"/>
        <w:spacing w:before="0" w:beforeAutospacing="0" w:after="0" w:afterAutospacing="0"/>
        <w:ind w:left="5670" w:firstLine="720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consplusnormal"/>
        <w:spacing w:before="0" w:beforeAutospacing="0" w:after="0" w:afterAutospacing="0"/>
        <w:ind w:left="5670" w:firstLine="720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lastRenderedPageBreak/>
        <w:t>УТВЕРЖДЕН</w:t>
      </w:r>
    </w:p>
    <w:p w:rsidR="00253C13" w:rsidRDefault="00E840B6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п</w:t>
      </w:r>
      <w:r w:rsidRPr="00FD4931">
        <w:rPr>
          <w:rFonts w:ascii="Arial" w:hAnsi="Arial" w:cs="Arial"/>
          <w:color w:val="000000"/>
        </w:rPr>
        <w:t>остановлением</w:t>
      </w:r>
      <w:r w:rsidR="002C7D55">
        <w:rPr>
          <w:rFonts w:ascii="Arial" w:hAnsi="Arial" w:cs="Arial"/>
          <w:color w:val="000000"/>
        </w:rPr>
        <w:t xml:space="preserve"> администрации Шумаковского сельсовета</w:t>
      </w:r>
    </w:p>
    <w:p w:rsidR="002C7D55" w:rsidRDefault="002C7D55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 района Курской области</w:t>
      </w:r>
    </w:p>
    <w:p w:rsidR="002C7D55" w:rsidRPr="00FD4931" w:rsidRDefault="002C7D55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№___ от ________г.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2C7D55" w:rsidRDefault="00E840B6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>Порядок формирования плана мероприятий, направленных на выявление лиц, использующих гаражи, расположенные на территории </w:t>
      </w:r>
      <w:r w:rsidR="002C7D55">
        <w:rPr>
          <w:rFonts w:ascii="Arial" w:hAnsi="Arial" w:cs="Arial"/>
          <w:b/>
          <w:bCs/>
          <w:color w:val="000000"/>
          <w:sz w:val="30"/>
          <w:szCs w:val="30"/>
        </w:rPr>
        <w:t>Шумаковского сельсовета Курского района</w:t>
      </w: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 xml:space="preserve">, права на которые не зарегистрированы в едином государственном реестре недвижимости </w:t>
      </w:r>
    </w:p>
    <w:p w:rsidR="00253C13" w:rsidRPr="002C7D55" w:rsidRDefault="00E840B6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30"/>
          <w:szCs w:val="30"/>
        </w:rPr>
      </w:pP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>(далее- порядок)</w:t>
      </w:r>
      <w:r w:rsidRPr="002C7D55">
        <w:rPr>
          <w:rFonts w:ascii="Arial" w:hAnsi="Arial" w:cs="Arial"/>
          <w:color w:val="000000"/>
          <w:sz w:val="30"/>
          <w:szCs w:val="3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1. Настоящий порядок определяет процедуру формирования плана мероприятий, направленных на выявление лиц, использующих гаражи, расположенные на территории 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>, права на</w:t>
      </w:r>
      <w:r w:rsidR="002C7D55">
        <w:rPr>
          <w:rFonts w:ascii="Arial" w:hAnsi="Arial" w:cs="Arial"/>
          <w:color w:val="000000"/>
        </w:rPr>
        <w:t xml:space="preserve"> которые не зарегистрированы в Е</w:t>
      </w:r>
      <w:r w:rsidRPr="00FD4931">
        <w:rPr>
          <w:rFonts w:ascii="Arial" w:hAnsi="Arial" w:cs="Arial"/>
          <w:color w:val="000000"/>
        </w:rPr>
        <w:t xml:space="preserve">дином государственном реестре </w:t>
      </w:r>
      <w:r w:rsidRPr="00FD4931">
        <w:rPr>
          <w:rFonts w:ascii="Arial" w:hAnsi="Arial" w:cs="Arial"/>
          <w:color w:val="000000"/>
        </w:rPr>
        <w:t>недвижимости" (далее также – план мероприятий).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2. План мероприятий должен содержать сведения о составе мероприятий, сроках осуществления мероприятий, сведения о лицах, ответственных за их выполнение.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3. Проект плана мероприятий на очередной год разрабатыв</w:t>
      </w:r>
      <w:r w:rsidRPr="00FD4931">
        <w:rPr>
          <w:rFonts w:ascii="Arial" w:hAnsi="Arial" w:cs="Arial"/>
          <w:color w:val="000000"/>
        </w:rPr>
        <w:t xml:space="preserve">ается заместителем главы 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и предоставляется на рассмотрение Главе 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01 декабря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Проект плана мероприятий на 2022 год предоставляется на рассмотрение Главе 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25 </w:t>
      </w:r>
      <w:r w:rsidR="002C7D55">
        <w:rPr>
          <w:rFonts w:ascii="Arial" w:hAnsi="Arial" w:cs="Arial"/>
          <w:color w:val="000000"/>
        </w:rPr>
        <w:t>апреля</w:t>
      </w:r>
      <w:r w:rsidRPr="00FD4931">
        <w:rPr>
          <w:rFonts w:ascii="Arial" w:hAnsi="Arial" w:cs="Arial"/>
          <w:color w:val="000000"/>
        </w:rPr>
        <w:t xml:space="preserve">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4. В план мероприятий включаются мероприятия, </w:t>
      </w:r>
      <w:r w:rsidR="00BA3AD1">
        <w:rPr>
          <w:rFonts w:ascii="Arial" w:hAnsi="Arial" w:cs="Arial"/>
          <w:color w:val="000000"/>
        </w:rPr>
        <w:t xml:space="preserve">соответствующие </w:t>
      </w:r>
      <w:r w:rsidR="00BA3AD1">
        <w:rPr>
          <w:rFonts w:ascii="Arial" w:hAnsi="Arial" w:cs="Arial"/>
          <w:spacing w:val="-10"/>
        </w:rPr>
        <w:t>Закону</w:t>
      </w:r>
      <w:r w:rsidR="00BA3AD1" w:rsidRPr="00FE751B">
        <w:rPr>
          <w:rFonts w:ascii="Arial" w:hAnsi="Arial" w:cs="Arial"/>
          <w:spacing w:val="-10"/>
        </w:rPr>
        <w:t xml:space="preserve">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участки, на которых расположены гаражи, и порядке их осуществления"</w:t>
      </w:r>
      <w:r w:rsidRPr="00FD4931">
        <w:rPr>
          <w:rFonts w:ascii="Arial" w:hAnsi="Arial" w:cs="Arial"/>
          <w:color w:val="000000"/>
        </w:rPr>
        <w:t>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5. План мероприятий утверждается постановлением администрации </w:t>
      </w:r>
      <w:r w:rsidR="00BA3AD1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20 декабря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План мероприятий на 2022 год подлежит утверждению до 01 </w:t>
      </w:r>
      <w:r w:rsidR="00BA3AD1">
        <w:rPr>
          <w:rFonts w:ascii="Arial" w:hAnsi="Arial" w:cs="Arial"/>
          <w:color w:val="000000"/>
        </w:rPr>
        <w:t>мая</w:t>
      </w:r>
      <w:r w:rsidRPr="00FD4931">
        <w:rPr>
          <w:rFonts w:ascii="Arial" w:hAnsi="Arial" w:cs="Arial"/>
          <w:color w:val="000000"/>
        </w:rPr>
        <w:t xml:space="preserve"> те</w:t>
      </w:r>
      <w:r w:rsidRPr="00FD4931">
        <w:rPr>
          <w:rFonts w:ascii="Arial" w:hAnsi="Arial" w:cs="Arial"/>
          <w:color w:val="000000"/>
        </w:rPr>
        <w:t>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6. Утвержденный план мероприятий размещается на официальном сайте </w:t>
      </w:r>
      <w:r w:rsidR="00BA3AD1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в информационно-телекоммуникационной сети "Интернет" в течение 10 календарных со дня его утверждения.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253C13">
      <w:pPr>
        <w:rPr>
          <w:rFonts w:ascii="Arial" w:hAnsi="Arial" w:cs="Arial"/>
          <w:sz w:val="24"/>
          <w:szCs w:val="24"/>
        </w:rPr>
      </w:pPr>
    </w:p>
    <w:sectPr w:rsidR="00253C13" w:rsidRPr="00FD4931" w:rsidSect="00FD4931">
      <w:pgSz w:w="11906" w:h="16838"/>
      <w:pgMar w:top="1134" w:right="1247" w:bottom="1134" w:left="153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B6" w:rsidRDefault="00E840B6">
      <w:pPr>
        <w:spacing w:line="240" w:lineRule="auto"/>
      </w:pPr>
      <w:r>
        <w:separator/>
      </w:r>
    </w:p>
  </w:endnote>
  <w:endnote w:type="continuationSeparator" w:id="1">
    <w:p w:rsidR="00E840B6" w:rsidRDefault="00E8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B6" w:rsidRDefault="00E840B6">
      <w:pPr>
        <w:spacing w:after="0"/>
      </w:pPr>
      <w:r>
        <w:separator/>
      </w:r>
    </w:p>
  </w:footnote>
  <w:footnote w:type="continuationSeparator" w:id="1">
    <w:p w:rsidR="00E840B6" w:rsidRDefault="00E840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6B4"/>
    <w:rsid w:val="000259B3"/>
    <w:rsid w:val="00032C4E"/>
    <w:rsid w:val="000B1DB5"/>
    <w:rsid w:val="001040FE"/>
    <w:rsid w:val="001916B4"/>
    <w:rsid w:val="00253C13"/>
    <w:rsid w:val="002C7D55"/>
    <w:rsid w:val="00322E4C"/>
    <w:rsid w:val="003A73EE"/>
    <w:rsid w:val="00484A86"/>
    <w:rsid w:val="004A6360"/>
    <w:rsid w:val="004C6E0A"/>
    <w:rsid w:val="00530511"/>
    <w:rsid w:val="00897F0A"/>
    <w:rsid w:val="0093661E"/>
    <w:rsid w:val="0096236B"/>
    <w:rsid w:val="00997BA4"/>
    <w:rsid w:val="00A421DD"/>
    <w:rsid w:val="00B1199D"/>
    <w:rsid w:val="00BA3AD1"/>
    <w:rsid w:val="00BF2C4C"/>
    <w:rsid w:val="00C3292D"/>
    <w:rsid w:val="00C8571B"/>
    <w:rsid w:val="00CC1967"/>
    <w:rsid w:val="00D369AC"/>
    <w:rsid w:val="00E82FEF"/>
    <w:rsid w:val="00E840B6"/>
    <w:rsid w:val="00F40C9E"/>
    <w:rsid w:val="00FD4931"/>
    <w:rsid w:val="36682E05"/>
    <w:rsid w:val="4732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2C7D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11</cp:revision>
  <cp:lastPrinted>2022-02-03T14:56:00Z</cp:lastPrinted>
  <dcterms:created xsi:type="dcterms:W3CDTF">2022-01-25T06:40:00Z</dcterms:created>
  <dcterms:modified xsi:type="dcterms:W3CDTF">2022-04-06T10:06:00Z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5C6202946B7D4276B02D6AD7CB01EF37</vt:lpwstr>
  </property>
</Properties>
</file>