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25"/>
        <w:gridCol w:w="6662"/>
      </w:tblGrid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62" w:type="dxa"/>
            <w:shd w:val="clear" w:color="auto" w:fill="auto"/>
          </w:tcPr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 Повышение подготовленности к жизнеобеспечению населения, пострадавшего в чрезвычайных ситуациях;</w:t>
            </w:r>
          </w:p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мероприятий по предупреждению и ликвидации чрезвычайных ситуаций;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3.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акций и военных действий.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2315"/>
        </w:trPr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погибших, травмированных и пострадавших при чрезвычайных ситуациях, пожарах, происшествиях на водных объектах;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98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реализуется в 202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годах в один этап </w:t>
            </w:r>
          </w:p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реализуется за счет средств бюджета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 бюджетных ассигнований местного бюджета на реализацию муниципальной программы в 202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годах составляет </w:t>
            </w:r>
            <w:r w:rsidR="0044596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57077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,00 рублей, в том числе:</w:t>
            </w:r>
          </w:p>
          <w:p w:rsidR="00687A4C" w:rsidRPr="00B120FF" w:rsidRDefault="00687A4C" w:rsidP="00B120FF">
            <w:pPr>
              <w:spacing w:after="0" w:line="240" w:lineRule="auto"/>
              <w:ind w:left="6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20000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.00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–   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F3030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 w:rsidR="002D473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рублей,</w:t>
            </w:r>
          </w:p>
          <w:p w:rsidR="00687A4C" w:rsidRPr="00B120FF" w:rsidRDefault="00F3030C" w:rsidP="00F3030C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  <w:r w:rsidR="00687A4C"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D473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87A4C"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Ожидаемые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Реализация муниципальной программы в полном объеме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позволит: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-снизить количества погибших, травмированных и пострадавших при чрезвычайных ситуациях, пожарах, происшествиях на водных объектах до 20%;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 до 15%;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 до 15%.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</w:p>
        </w:tc>
      </w:tr>
    </w:tbl>
    <w:p w:rsidR="00687A4C" w:rsidRPr="00B120FF" w:rsidRDefault="00687A4C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«Благоустройство территории Шумаковского сельсовета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Курского района Курской области</w:t>
      </w:r>
      <w:r w:rsidRPr="00B120F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230"/>
        <w:gridCol w:w="5935"/>
      </w:tblGrid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населенных пунктов поселения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общего уровня благоустройства поселения.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благоустройства населенных пунктов поселения;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2.Обеспечение благоустройства мест захоронения.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732" w:rsidRPr="00FF0F13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F13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освещенности населенных пунктов, %;</w:t>
            </w:r>
          </w:p>
          <w:p w:rsidR="002D4732" w:rsidRPr="00FF0F13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F13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благоустройства населенных пунктов, %;</w:t>
            </w:r>
          </w:p>
          <w:p w:rsidR="002D4732" w:rsidRPr="00FF0F13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F13">
              <w:rPr>
                <w:rFonts w:ascii="Times New Roman" w:eastAsia="Times New Roman" w:hAnsi="Times New Roman" w:cs="Times New Roman"/>
                <w:sz w:val="24"/>
                <w:szCs w:val="24"/>
              </w:rPr>
              <w:t>-уровень благоустройства действующих кладбищ, %;</w:t>
            </w:r>
          </w:p>
          <w:p w:rsidR="00687A4C" w:rsidRPr="00B120FF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462">
              <w:rPr>
                <w:rFonts w:ascii="Times New Roman" w:hAnsi="Times New Roman"/>
                <w:sz w:val="24"/>
                <w:szCs w:val="24"/>
              </w:rPr>
              <w:t xml:space="preserve">-увеличение количества контейнеров </w:t>
            </w:r>
            <w:r w:rsidRPr="00FC646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для раздельного накопления твердых коммунальных отходов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 w:rsidRPr="00FC6462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3030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</w:t>
            </w:r>
            <w:r w:rsidR="00F3030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бюджетных ассигнований программы: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030C" w:rsidRPr="00B120FF" w:rsidRDefault="00F3030C" w:rsidP="00F303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 бюджетных ассигнований местного бюджета на реализацию муниципальной программы 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годах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170000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,00 рублей, в том числе:</w:t>
            </w:r>
          </w:p>
          <w:p w:rsidR="00F3030C" w:rsidRPr="00B120FF" w:rsidRDefault="00F3030C" w:rsidP="00F3030C">
            <w:pPr>
              <w:spacing w:after="0" w:line="240" w:lineRule="auto"/>
              <w:ind w:left="6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50000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.00 рублей;</w:t>
            </w:r>
          </w:p>
          <w:p w:rsidR="00F3030C" w:rsidRPr="00B120FF" w:rsidRDefault="00F3030C" w:rsidP="00F3030C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–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F3030C" w:rsidRPr="00B120FF" w:rsidRDefault="00F3030C" w:rsidP="00F3030C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F3030C" w:rsidRPr="00B120FF" w:rsidRDefault="00F3030C" w:rsidP="00F3030C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рублей,</w:t>
            </w:r>
          </w:p>
          <w:p w:rsidR="00687A4C" w:rsidRPr="00B120FF" w:rsidRDefault="00F3030C" w:rsidP="00F30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2029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благоустроенности населённых пунктов поселения;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благоустройства действующих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кладбищ;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освещенности населенных пунктов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3CF7" w:rsidRPr="00663CF7" w:rsidRDefault="00663CF7" w:rsidP="00663CF7">
      <w:pPr>
        <w:spacing w:after="0" w:line="240" w:lineRule="auto"/>
        <w:ind w:left="76"/>
        <w:jc w:val="center"/>
        <w:rPr>
          <w:rFonts w:ascii="Times New Roman" w:hAnsi="Times New Roman" w:cs="Times New Roman"/>
          <w:sz w:val="24"/>
          <w:szCs w:val="24"/>
        </w:rPr>
      </w:pPr>
      <w:r w:rsidRPr="00663CF7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663CF7" w:rsidRPr="00663CF7" w:rsidRDefault="00663CF7" w:rsidP="00663CF7">
      <w:pPr>
        <w:spacing w:after="0" w:line="240" w:lineRule="auto"/>
        <w:ind w:left="79"/>
        <w:jc w:val="center"/>
        <w:rPr>
          <w:rFonts w:ascii="Times New Roman" w:hAnsi="Times New Roman" w:cs="Times New Roman"/>
          <w:sz w:val="24"/>
          <w:szCs w:val="24"/>
        </w:rPr>
      </w:pPr>
      <w:r w:rsidRPr="00663CF7">
        <w:rPr>
          <w:rFonts w:ascii="Times New Roman" w:hAnsi="Times New Roman" w:cs="Times New Roman"/>
          <w:b/>
          <w:sz w:val="24"/>
          <w:szCs w:val="24"/>
        </w:rPr>
        <w:t xml:space="preserve">муниципальной  программы </w:t>
      </w:r>
    </w:p>
    <w:p w:rsidR="00663CF7" w:rsidRPr="00663CF7" w:rsidRDefault="00663CF7" w:rsidP="00663CF7">
      <w:pPr>
        <w:spacing w:after="0" w:line="240" w:lineRule="auto"/>
        <w:ind w:left="569" w:right="998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CF7">
        <w:rPr>
          <w:rFonts w:ascii="Times New Roman" w:hAnsi="Times New Roman" w:cs="Times New Roman"/>
          <w:b/>
          <w:sz w:val="24"/>
          <w:szCs w:val="24"/>
        </w:rPr>
        <w:t>«Развитие  малого и среднего предпринимательства на территории Шумаковского сельсовета Курского района»</w:t>
      </w:r>
    </w:p>
    <w:p w:rsidR="00B120FF" w:rsidRPr="00663CF7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Pr="00663CF7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5"/>
        <w:gridCol w:w="6769"/>
      </w:tblGrid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 </w:t>
            </w:r>
          </w:p>
        </w:tc>
      </w:tr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769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района, Муниципальные учреждения Шумаковского сельсовета Курского района </w:t>
            </w:r>
          </w:p>
        </w:tc>
      </w:tr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769" w:type="dxa"/>
          </w:tcPr>
          <w:p w:rsidR="00F3030C" w:rsidRPr="00663CF7" w:rsidRDefault="00F3030C" w:rsidP="00685297">
            <w:pPr>
              <w:pStyle w:val="a9"/>
              <w:rPr>
                <w:sz w:val="24"/>
                <w:szCs w:val="24"/>
              </w:rPr>
            </w:pPr>
            <w:r w:rsidRPr="00663CF7">
              <w:rPr>
                <w:sz w:val="24"/>
                <w:szCs w:val="24"/>
              </w:rPr>
              <w:t>отсутствуют</w:t>
            </w:r>
          </w:p>
        </w:tc>
      </w:tr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 программы</w:t>
            </w:r>
          </w:p>
        </w:tc>
        <w:tc>
          <w:tcPr>
            <w:tcW w:w="6769" w:type="dxa"/>
          </w:tcPr>
          <w:p w:rsidR="00F3030C" w:rsidRPr="00663CF7" w:rsidRDefault="00F3030C" w:rsidP="00685297">
            <w:pPr>
              <w:spacing w:after="0" w:line="259" w:lineRule="auto"/>
              <w:ind w:left="1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</w:t>
            </w:r>
          </w:p>
          <w:p w:rsidR="00F3030C" w:rsidRPr="00663CF7" w:rsidRDefault="00F3030C" w:rsidP="00685297">
            <w:pPr>
              <w:spacing w:after="0" w:line="259" w:lineRule="auto"/>
              <w:ind w:left="1" w:hanging="71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 № 131-ФЗ «Об общих принципах организации местного самоуправления в Российской Федерации»; Федеральный закон от 24.07.2007 № 209-ФЗ «О развитии малого и среднего предпринимательства в Российской Федерации»</w:t>
            </w:r>
          </w:p>
        </w:tc>
      </w:tr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769" w:type="dxa"/>
          </w:tcPr>
          <w:p w:rsidR="00F3030C" w:rsidRPr="00663CF7" w:rsidRDefault="00F3030C" w:rsidP="00685297">
            <w:pPr>
              <w:pStyle w:val="Default"/>
              <w:ind w:firstLine="142"/>
              <w:jc w:val="both"/>
              <w:rPr>
                <w:color w:val="auto"/>
              </w:rPr>
            </w:pPr>
            <w:r w:rsidRPr="00663CF7">
              <w:rPr>
                <w:color w:val="auto"/>
              </w:rPr>
              <w:t>Основными целями Программы являются:</w:t>
            </w:r>
          </w:p>
          <w:p w:rsidR="00F3030C" w:rsidRPr="00663CF7" w:rsidRDefault="00F3030C" w:rsidP="00F3030C">
            <w:pPr>
              <w:numPr>
                <w:ilvl w:val="0"/>
                <w:numId w:val="5"/>
              </w:numPr>
              <w:spacing w:after="0" w:line="240" w:lineRule="auto"/>
              <w:ind w:left="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благоприятных условий для развития субъектов малого и среднего предпринимательства; </w:t>
            </w:r>
          </w:p>
          <w:p w:rsidR="00F3030C" w:rsidRPr="00663CF7" w:rsidRDefault="00F3030C" w:rsidP="00F3030C">
            <w:pPr>
              <w:numPr>
                <w:ilvl w:val="0"/>
                <w:numId w:val="5"/>
              </w:numPr>
              <w:spacing w:after="0" w:line="240" w:lineRule="auto"/>
              <w:ind w:left="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предпринимательства; </w:t>
            </w:r>
          </w:p>
          <w:p w:rsidR="00F3030C" w:rsidRPr="00663CF7" w:rsidRDefault="00F3030C" w:rsidP="00F3030C">
            <w:pPr>
              <w:numPr>
                <w:ilvl w:val="0"/>
                <w:numId w:val="5"/>
              </w:numPr>
              <w:spacing w:after="0" w:line="240" w:lineRule="auto"/>
              <w:ind w:left="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занятости населения и развитие </w:t>
            </w:r>
            <w:proofErr w:type="spellStart"/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769" w:type="dxa"/>
          </w:tcPr>
          <w:p w:rsidR="00F3030C" w:rsidRPr="00663CF7" w:rsidRDefault="00F3030C" w:rsidP="00F3030C">
            <w:pPr>
              <w:numPr>
                <w:ilvl w:val="0"/>
                <w:numId w:val="6"/>
              </w:numPr>
              <w:spacing w:after="0" w:line="240" w:lineRule="auto"/>
              <w:ind w:left="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нормативно-правовой базы для развития и поддержки малого и среднего предпринимательства;</w:t>
            </w:r>
          </w:p>
          <w:p w:rsidR="00F3030C" w:rsidRPr="00663CF7" w:rsidRDefault="00F3030C" w:rsidP="00F3030C">
            <w:pPr>
              <w:numPr>
                <w:ilvl w:val="0"/>
                <w:numId w:val="6"/>
              </w:numPr>
              <w:spacing w:after="0" w:line="240" w:lineRule="auto"/>
              <w:ind w:left="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молодежного предпринимательства, поддержка начинающих предпринимателей, а также безработных граждан, желающих организовать собственное дело; </w:t>
            </w:r>
          </w:p>
          <w:p w:rsidR="00F3030C" w:rsidRPr="00663CF7" w:rsidRDefault="00F3030C" w:rsidP="00F3030C">
            <w:pPr>
              <w:numPr>
                <w:ilvl w:val="0"/>
                <w:numId w:val="6"/>
              </w:numPr>
              <w:spacing w:after="0" w:line="240" w:lineRule="auto"/>
              <w:ind w:left="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мониторинг развития субъектов малого и среднего предпринимательства.</w:t>
            </w:r>
          </w:p>
          <w:p w:rsidR="00F3030C" w:rsidRPr="00663CF7" w:rsidRDefault="00F3030C" w:rsidP="00685297">
            <w:pPr>
              <w:pStyle w:val="Default"/>
              <w:jc w:val="both"/>
              <w:rPr>
                <w:color w:val="auto"/>
              </w:rPr>
            </w:pPr>
          </w:p>
        </w:tc>
      </w:tr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769" w:type="dxa"/>
          </w:tcPr>
          <w:p w:rsidR="00F3030C" w:rsidRPr="00663CF7" w:rsidRDefault="00F3030C" w:rsidP="00685297">
            <w:pPr>
              <w:pStyle w:val="Default"/>
              <w:ind w:firstLine="142"/>
              <w:jc w:val="both"/>
              <w:rPr>
                <w:color w:val="auto"/>
              </w:rPr>
            </w:pPr>
            <w:r w:rsidRPr="00663CF7">
              <w:rPr>
                <w:color w:val="auto"/>
              </w:rPr>
              <w:t xml:space="preserve"> </w:t>
            </w:r>
          </w:p>
          <w:p w:rsidR="00F3030C" w:rsidRPr="00663CF7" w:rsidRDefault="00F3030C" w:rsidP="00F3030C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5 %; </w:t>
            </w:r>
          </w:p>
          <w:p w:rsidR="00F3030C" w:rsidRPr="00663CF7" w:rsidRDefault="00F3030C" w:rsidP="00685297">
            <w:pPr>
              <w:pStyle w:val="Default"/>
              <w:ind w:firstLine="142"/>
              <w:jc w:val="both"/>
              <w:rPr>
                <w:color w:val="auto"/>
              </w:rPr>
            </w:pPr>
            <w:r w:rsidRPr="00663CF7">
              <w:t xml:space="preserve">  -  создание дополнительных рабочих мест и увеличение числа занятых в малом бизнесе на 3 %.</w:t>
            </w:r>
          </w:p>
        </w:tc>
      </w:tr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769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2024-2028 годы</w:t>
            </w:r>
          </w:p>
        </w:tc>
      </w:tr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 w:rsidRPr="00663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ассигнований  программы</w:t>
            </w:r>
          </w:p>
        </w:tc>
        <w:tc>
          <w:tcPr>
            <w:tcW w:w="6769" w:type="dxa"/>
            <w:shd w:val="clear" w:color="auto" w:fill="auto"/>
          </w:tcPr>
          <w:p w:rsidR="00F3030C" w:rsidRPr="00663CF7" w:rsidRDefault="00F3030C" w:rsidP="00685297">
            <w:pPr>
              <w:pStyle w:val="12"/>
              <w:spacing w:line="240" w:lineRule="atLeast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C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бюджетных ассигнований на </w:t>
            </w:r>
            <w:r w:rsidRPr="00663CF7">
              <w:rPr>
                <w:rFonts w:ascii="Times New Roman" w:hAnsi="Times New Roman"/>
                <w:sz w:val="24"/>
                <w:szCs w:val="24"/>
              </w:rPr>
              <w:lastRenderedPageBreak/>
              <w:t>реализацию мероприятий программы составляет 5000 руб. 00 коп., из них:</w:t>
            </w:r>
          </w:p>
          <w:p w:rsidR="00F3030C" w:rsidRPr="00663CF7" w:rsidRDefault="00F3030C" w:rsidP="0068529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- за счет средств бюджета Шумаковского сельсовета –5000 руб.00 коп., в том числе по годам:</w:t>
            </w: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3030C" w:rsidRPr="00663CF7" w:rsidRDefault="00F3030C" w:rsidP="00685297">
            <w:pPr>
              <w:spacing w:after="0" w:line="240" w:lineRule="auto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2024 год - 1000,00   рублей; </w:t>
            </w:r>
          </w:p>
          <w:p w:rsidR="00F3030C" w:rsidRPr="00663CF7" w:rsidRDefault="00F3030C" w:rsidP="00685297">
            <w:pPr>
              <w:spacing w:after="0" w:line="240" w:lineRule="auto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2025 год - 1000,00   рублей;</w:t>
            </w:r>
          </w:p>
          <w:p w:rsidR="00F3030C" w:rsidRPr="00663CF7" w:rsidRDefault="00F3030C" w:rsidP="00685297">
            <w:pPr>
              <w:spacing w:after="0" w:line="240" w:lineRule="auto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2026 год - 1000,00   рублей;</w:t>
            </w:r>
          </w:p>
          <w:p w:rsidR="00F3030C" w:rsidRPr="00663CF7" w:rsidRDefault="00F3030C" w:rsidP="00685297">
            <w:pPr>
              <w:spacing w:after="0" w:line="240" w:lineRule="auto"/>
              <w:ind w:lef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2027 год - 1000,00   рублей; </w:t>
            </w:r>
          </w:p>
          <w:p w:rsidR="00F3030C" w:rsidRPr="00663CF7" w:rsidRDefault="00F3030C" w:rsidP="00685297">
            <w:pPr>
              <w:spacing w:after="0" w:line="240" w:lineRule="auto"/>
              <w:ind w:left="99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2028 год - 1000,00   рублей</w:t>
            </w:r>
          </w:p>
        </w:tc>
      </w:tr>
      <w:tr w:rsidR="00F3030C" w:rsidRPr="00663CF7" w:rsidTr="00685297">
        <w:tc>
          <w:tcPr>
            <w:tcW w:w="1975" w:type="dxa"/>
          </w:tcPr>
          <w:p w:rsidR="00F3030C" w:rsidRPr="00663CF7" w:rsidRDefault="00F3030C" w:rsidP="00685297">
            <w:pPr>
              <w:autoSpaceDE w:val="0"/>
              <w:autoSpaceDN w:val="0"/>
              <w:adjustRightInd w:val="0"/>
              <w:spacing w:after="0" w:line="240" w:lineRule="auto"/>
              <w:ind w:right="-29"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 программы</w:t>
            </w:r>
          </w:p>
        </w:tc>
        <w:tc>
          <w:tcPr>
            <w:tcW w:w="6769" w:type="dxa"/>
          </w:tcPr>
          <w:p w:rsidR="00F3030C" w:rsidRPr="00663CF7" w:rsidRDefault="00F3030C" w:rsidP="0068529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-повышение конкурентоспособности субъектов малого и среднего предпринимательства;</w:t>
            </w:r>
          </w:p>
          <w:p w:rsidR="00F3030C" w:rsidRPr="00663CF7" w:rsidRDefault="00F3030C" w:rsidP="00685297">
            <w:pPr>
              <w:pStyle w:val="Default"/>
              <w:ind w:firstLine="33"/>
              <w:jc w:val="both"/>
              <w:rPr>
                <w:color w:val="auto"/>
                <w:lang w:eastAsia="zh-CN"/>
              </w:rPr>
            </w:pPr>
            <w:r w:rsidRPr="00663CF7">
              <w:t>-информационная поддержка малого и среднего предпринимательства.</w:t>
            </w:r>
          </w:p>
        </w:tc>
      </w:tr>
    </w:tbl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 xml:space="preserve">«Повышение эффективности </w:t>
      </w:r>
      <w:r w:rsidRPr="00B120FF">
        <w:rPr>
          <w:rFonts w:ascii="Times New Roman" w:hAnsi="Times New Roman" w:cs="Times New Roman"/>
          <w:b/>
          <w:color w:val="000000"/>
          <w:sz w:val="24"/>
          <w:szCs w:val="24"/>
        </w:rPr>
        <w:t>работы с молодежью, организация отдыха и оздоровления детей, молодежи, развитие физической культуры и спорта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51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91"/>
        <w:gridCol w:w="6520"/>
      </w:tblGrid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rHeight w:val="162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условий, обеспечивающих возможность гражданам  вести здоровый образ жизни, систематически  заниматься физической культурой и спортом;</w:t>
            </w:r>
          </w:p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физической культуры и массового спорта среди различных групп населения. 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формирование здорового образа жизни у детей, </w:t>
            </w:r>
            <w:proofErr w:type="spellStart"/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подростков</w:t>
            </w:r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и</w:t>
            </w:r>
            <w:proofErr w:type="spellEnd"/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спорта.</w:t>
            </w:r>
          </w:p>
        </w:tc>
      </w:tr>
      <w:tr w:rsidR="00687A4C" w:rsidRPr="00B120FF" w:rsidTr="00E47479">
        <w:trPr>
          <w:trHeight w:val="1804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56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доля жителей Шумаковского сельсовета,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области, %;</w:t>
            </w:r>
          </w:p>
          <w:p w:rsidR="00687A4C" w:rsidRPr="00B120FF" w:rsidRDefault="00687A4C" w:rsidP="00B120FF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  <w:t>уровень обеспеченности населения Шумаковского сельсовета спортивными сооружениями, %.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A4C" w:rsidRPr="00B120FF" w:rsidRDefault="00687A4C" w:rsidP="00663CF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 в течение 202</w:t>
            </w:r>
            <w:r w:rsidR="00663C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663C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 годов.</w:t>
            </w:r>
          </w:p>
        </w:tc>
      </w:tr>
    </w:tbl>
    <w:tbl>
      <w:tblPr>
        <w:tblStyle w:val="11"/>
        <w:tblW w:w="9497" w:type="dxa"/>
        <w:tblInd w:w="250" w:type="dxa"/>
        <w:tblLook w:val="04A0"/>
      </w:tblPr>
      <w:tblGrid>
        <w:gridCol w:w="2977"/>
        <w:gridCol w:w="6520"/>
      </w:tblGrid>
      <w:tr w:rsidR="00687A4C" w:rsidRPr="00B120FF" w:rsidTr="00E47479">
        <w:trPr>
          <w:trHeight w:val="30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CF7" w:rsidRPr="00B120FF" w:rsidRDefault="00663CF7" w:rsidP="00663C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 бюджетных ассигнований местного бюджета на реализацию муниципальной программы 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годах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32000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,00 рублей, в том числе:</w:t>
            </w:r>
          </w:p>
          <w:p w:rsidR="00663CF7" w:rsidRPr="00B120FF" w:rsidRDefault="00663CF7" w:rsidP="00663CF7">
            <w:pPr>
              <w:ind w:left="6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10000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.00 рублей;</w:t>
            </w:r>
          </w:p>
          <w:p w:rsidR="00663CF7" w:rsidRPr="00B120FF" w:rsidRDefault="00663CF7" w:rsidP="00663CF7">
            <w:pPr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–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63CF7" w:rsidRPr="00B120FF" w:rsidRDefault="00663CF7" w:rsidP="00663CF7">
            <w:pPr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63CF7" w:rsidRPr="00B120FF" w:rsidRDefault="00663CF7" w:rsidP="00663CF7">
            <w:pPr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рублей,</w:t>
            </w:r>
          </w:p>
          <w:p w:rsidR="00687A4C" w:rsidRPr="00B120FF" w:rsidRDefault="00663CF7" w:rsidP="00663C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2029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</w:t>
            </w:r>
          </w:p>
        </w:tc>
      </w:tr>
    </w:tbl>
    <w:tbl>
      <w:tblPr>
        <w:tblW w:w="9504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6527"/>
      </w:tblGrid>
      <w:tr w:rsidR="00687A4C" w:rsidRPr="00B120FF" w:rsidTr="00E47479">
        <w:trPr>
          <w:trHeight w:val="941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доли жителей Шумаковского сельсовета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 на 20%;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уровня обеспеченности населения Шумаковского сельсовета спортивными сооружениями,  на 5%.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ПАСПОРТ</w:t>
      </w: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 xml:space="preserve">«Энергосбережение  и повышение энергетической </w:t>
      </w:r>
      <w:bookmarkStart w:id="0" w:name="_GoBack"/>
      <w:bookmarkEnd w:id="0"/>
      <w:r w:rsidRPr="00B120FF">
        <w:rPr>
          <w:b/>
          <w:sz w:val="24"/>
          <w:szCs w:val="24"/>
        </w:rPr>
        <w:t>эффективности в Шумаковском сельсовете Курского    района»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6945"/>
      </w:tblGrid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района, Муниципальные учреждения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«Энергосбережение»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Основными целями Программы являются: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 xml:space="preserve">- повышение энергетической эффективности при передаче и потреблении энергетических ресурсов, 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создание условий для перевода экономики и бюджетной сферы муниципального образования на энергосберегающий путь развития;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lastRenderedPageBreak/>
              <w:t xml:space="preserve">- Создание оптимальных нормативно-правовых, </w:t>
            </w:r>
            <w:r w:rsidRPr="00B120FF">
              <w:rPr>
                <w:color w:val="auto"/>
              </w:rPr>
              <w:lastRenderedPageBreak/>
              <w:t xml:space="preserve">организационных и экономических условий для реализации стратегии </w:t>
            </w:r>
            <w:proofErr w:type="spellStart"/>
            <w:r w:rsidRPr="00B120FF">
              <w:rPr>
                <w:color w:val="auto"/>
              </w:rPr>
              <w:t>энергоресурсосбережения</w:t>
            </w:r>
            <w:proofErr w:type="spellEnd"/>
            <w:r w:rsidRPr="00B120FF">
              <w:rPr>
                <w:color w:val="auto"/>
              </w:rPr>
              <w:t>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Проведение энергетических обследований;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Обеспечение учета всего объема потребляемых энергетических ресурсов;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Уменьшение потребления энергии и связанных с этим затрат по муниципальным учреждениям в среднем на 10 процентов;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 xml:space="preserve">Объем потребления электроэнергии </w:t>
            </w:r>
            <w:r w:rsidR="00702710">
              <w:rPr>
                <w:color w:val="auto"/>
              </w:rPr>
              <w:t xml:space="preserve"> 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687A4C" w:rsidRPr="00B120FF" w:rsidRDefault="00687A4C" w:rsidP="00702710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56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 программы</w:t>
            </w:r>
          </w:p>
        </w:tc>
        <w:tc>
          <w:tcPr>
            <w:tcW w:w="6945" w:type="dxa"/>
            <w:shd w:val="clear" w:color="auto" w:fill="auto"/>
          </w:tcPr>
          <w:p w:rsidR="00567031" w:rsidRPr="00B120FF" w:rsidRDefault="00567031" w:rsidP="0056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,из них:</w:t>
            </w:r>
          </w:p>
          <w:p w:rsidR="00567031" w:rsidRPr="00B120FF" w:rsidRDefault="00567031" w:rsidP="0056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Шумаковского сельсовета Курского района Курской области – 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руб.,</w:t>
            </w:r>
          </w:p>
          <w:p w:rsidR="00687A4C" w:rsidRPr="00B120FF" w:rsidRDefault="00702710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87A4C" w:rsidRPr="00B120FF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7A4C"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7A4C"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0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A4C" w:rsidRPr="00B120FF" w:rsidRDefault="00687A4C" w:rsidP="00702710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56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Экономия электрической энергии в системах наружного освещения;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Наличие в органах местного самоуправления, муниципальных учреждениях,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  <w:lang w:eastAsia="zh-CN"/>
              </w:rPr>
            </w:pPr>
            <w:r w:rsidRPr="00B120FF">
              <w:rPr>
                <w:color w:val="auto"/>
              </w:rPr>
              <w:t>- Повышение заинтересованности в энергосбережении.</w:t>
            </w:r>
          </w:p>
        </w:tc>
      </w:tr>
    </w:tbl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0FF" w:rsidRPr="00B120FF" w:rsidRDefault="00B120FF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120FF" w:rsidRDefault="00B120FF" w:rsidP="00B120F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0FF">
        <w:rPr>
          <w:rFonts w:ascii="Times New Roman" w:hAnsi="Times New Roman" w:cs="Times New Roman"/>
          <w:color w:val="auto"/>
          <w:sz w:val="24"/>
          <w:szCs w:val="24"/>
        </w:rPr>
        <w:t>муниципальной программы «Профилактика правонарушений   на территории Шумаковского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20FF">
        <w:rPr>
          <w:rFonts w:ascii="Times New Roman" w:hAnsi="Times New Roman" w:cs="Times New Roman"/>
          <w:color w:val="auto"/>
          <w:sz w:val="24"/>
          <w:szCs w:val="24"/>
        </w:rPr>
        <w:t>сельсовета Курского района Курской области»</w:t>
      </w:r>
    </w:p>
    <w:p w:rsidR="00B120FF" w:rsidRPr="00B120FF" w:rsidRDefault="00B120FF" w:rsidP="00B120F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5811"/>
      </w:tblGrid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Добровольная народная дружина, участковый уполномоченный полиции ОМВД России по Курскому району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B120FF">
              <w:rPr>
                <w:rStyle w:val="ae"/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правонарушений»</w:t>
            </w:r>
          </w:p>
        </w:tc>
      </w:tr>
      <w:tr w:rsidR="00B120FF" w:rsidRPr="00B120FF" w:rsidTr="00E47479">
        <w:trPr>
          <w:trHeight w:val="652"/>
        </w:trPr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Стабилизация и создание предпосылок для снижения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преступности на территории муниципального образования «Шумаковский сельсовет» Курского 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1.Обеспечение безопасности граждан, проживающих на территории муниципального образования «Шумаковский сельсовет» Курского района Курской области. 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2.Совершенствование системы профилактики правонарушений и охраны общественного порядка на территории муниципального образования «Шумаковский сельсовет» Курского 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1.Соотношение общего количества зарегистрированных правонарушений с численностью населения Шумаковский сельсовета Курского района Курской области, 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2.Соотношение количества правонарушений, совершенных в общественных местах с общим числом правонарушений, %. 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2020-2024 годы в один этап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663CF7" w:rsidRPr="00B120FF" w:rsidRDefault="00663CF7" w:rsidP="00663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 бюджетных ассигнований местного бюджета на реализацию муниципальной программы 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годах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,00 рублей, в том числе:</w:t>
            </w:r>
          </w:p>
          <w:p w:rsidR="00663CF7" w:rsidRPr="00B120FF" w:rsidRDefault="00663CF7" w:rsidP="00663CF7">
            <w:pPr>
              <w:spacing w:after="0" w:line="240" w:lineRule="auto"/>
              <w:ind w:left="6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.00 рублей;</w:t>
            </w:r>
          </w:p>
          <w:p w:rsidR="00663CF7" w:rsidRPr="00B120FF" w:rsidRDefault="00663CF7" w:rsidP="00663CF7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–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63CF7" w:rsidRPr="00B120FF" w:rsidRDefault="00663CF7" w:rsidP="00663CF7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63CF7" w:rsidRPr="00B120FF" w:rsidRDefault="00663CF7" w:rsidP="00663CF7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рублей,</w:t>
            </w:r>
          </w:p>
          <w:p w:rsidR="00B120FF" w:rsidRPr="00B120FF" w:rsidRDefault="00663CF7" w:rsidP="00663C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2029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10000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,00 рублей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позволит:</w:t>
            </w:r>
          </w:p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общее количество зарегистрированных правонарушений к 2024 году до 5%;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количество правонарушений, совершенных в общественных местах с общим числом правонарушений к 2024 году до 3%.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6946" w:rsidRDefault="00B06946" w:rsidP="0065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CF7" w:rsidRDefault="00663CF7" w:rsidP="0065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CF7" w:rsidRDefault="00663CF7" w:rsidP="0065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CF7" w:rsidRPr="00663CF7" w:rsidRDefault="00663CF7" w:rsidP="00663CF7">
      <w:pPr>
        <w:pStyle w:val="Default"/>
        <w:jc w:val="center"/>
      </w:pPr>
      <w:r w:rsidRPr="00663CF7">
        <w:rPr>
          <w:b/>
          <w:bCs/>
        </w:rPr>
        <w:t>ПАСПОРТ</w:t>
      </w:r>
    </w:p>
    <w:p w:rsidR="00663CF7" w:rsidRPr="00663CF7" w:rsidRDefault="00663CF7" w:rsidP="00663CF7">
      <w:pPr>
        <w:pStyle w:val="Default"/>
        <w:jc w:val="center"/>
        <w:rPr>
          <w:b/>
          <w:bCs/>
        </w:rPr>
      </w:pPr>
      <w:r w:rsidRPr="00663CF7">
        <w:rPr>
          <w:b/>
        </w:rPr>
        <w:t xml:space="preserve">муниципальной программы </w:t>
      </w:r>
      <w:r w:rsidRPr="00663CF7">
        <w:rPr>
          <w:b/>
          <w:bCs/>
        </w:rPr>
        <w:t xml:space="preserve">«Использование и охрана земель, находящихся в муниципальной собственности </w:t>
      </w:r>
      <w:r w:rsidRPr="00663CF7">
        <w:rPr>
          <w:b/>
        </w:rPr>
        <w:t>МО «Шумаковский сельсовет» Курского района Курской области</w:t>
      </w:r>
      <w:r w:rsidRPr="00663CF7">
        <w:rPr>
          <w:b/>
          <w:bCs/>
        </w:rPr>
        <w:t xml:space="preserve">» </w:t>
      </w:r>
    </w:p>
    <w:tbl>
      <w:tblPr>
        <w:tblW w:w="9640" w:type="dxa"/>
        <w:tblInd w:w="-176" w:type="dxa"/>
        <w:tblLayout w:type="fixed"/>
        <w:tblLook w:val="01E0"/>
      </w:tblPr>
      <w:tblGrid>
        <w:gridCol w:w="2127"/>
        <w:gridCol w:w="7513"/>
      </w:tblGrid>
      <w:tr w:rsidR="00663CF7" w:rsidRPr="00663CF7" w:rsidTr="0068529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63CF7" w:rsidRPr="00663CF7" w:rsidTr="0068529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63CF7" w:rsidRPr="00663CF7" w:rsidTr="00685297">
        <w:trPr>
          <w:trHeight w:val="4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63CF7" w:rsidRPr="00663CF7" w:rsidTr="00685297">
        <w:trPr>
          <w:trHeight w:val="9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Подпрограммы программы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«Рациональное использование и охрана земель»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CF7" w:rsidRPr="00663CF7" w:rsidTr="00685297">
        <w:trPr>
          <w:trHeight w:val="7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</w:t>
            </w: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елевые инструменты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663CF7" w:rsidRPr="00663CF7" w:rsidTr="00685297">
        <w:trPr>
          <w:trHeight w:val="8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>Цели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обеспечения рационального использования земель, находящихся в муниципальной собственности</w:t>
            </w:r>
          </w:p>
        </w:tc>
      </w:tr>
      <w:tr w:rsidR="00663CF7" w:rsidRPr="00663CF7" w:rsidTr="0068529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- оптимизация деятельности в сфере обращения с отходами производства и потребления; 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эффективности использования и охраны земель; 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организации рационального использования и охраны земель; 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CF7" w:rsidRPr="00663CF7" w:rsidTr="00685297">
        <w:trPr>
          <w:trHeight w:val="12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>Целевые индикаторы и показатели программы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- количество ликвидированных стихийных свалок;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 -площадь убранной территории к общей площади населенного пункта; 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-количество посаженых деревьев.</w:t>
            </w:r>
          </w:p>
        </w:tc>
      </w:tr>
      <w:tr w:rsidR="00663CF7" w:rsidRPr="00663CF7" w:rsidTr="00685297">
        <w:trPr>
          <w:trHeight w:val="5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>Этапы и сроки   реализации программы</w:t>
            </w: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2024-2028 годы в один этап.</w:t>
            </w:r>
          </w:p>
        </w:tc>
      </w:tr>
      <w:tr w:rsidR="00663CF7" w:rsidRPr="00663CF7" w:rsidTr="00685297">
        <w:trPr>
          <w:trHeight w:val="28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бюджетных ассигнований программы: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500 000,00 руб., из них: за счет средств бюджета Шумаковского сельсовета Курского района – 5 000,00 руб., </w:t>
            </w:r>
          </w:p>
          <w:p w:rsidR="00663CF7" w:rsidRPr="00663CF7" w:rsidRDefault="00663CF7" w:rsidP="00663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63CF7" w:rsidRPr="00663CF7" w:rsidRDefault="00663CF7" w:rsidP="00663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2024 год -  1 000,00 руб.;</w:t>
            </w:r>
          </w:p>
          <w:p w:rsidR="00663CF7" w:rsidRPr="00663CF7" w:rsidRDefault="00663CF7" w:rsidP="00663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2025 год -  1 000,00 руб.;</w:t>
            </w:r>
          </w:p>
          <w:p w:rsidR="00663CF7" w:rsidRPr="00663CF7" w:rsidRDefault="00663CF7" w:rsidP="00663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2026 год -  1 000,00 руб.;</w:t>
            </w:r>
          </w:p>
          <w:p w:rsidR="00663CF7" w:rsidRPr="00663CF7" w:rsidRDefault="00663CF7" w:rsidP="00663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2027 год -  1 000,00 руб.;</w:t>
            </w:r>
          </w:p>
          <w:p w:rsidR="00663CF7" w:rsidRPr="00663CF7" w:rsidRDefault="00663CF7" w:rsidP="00663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2028 год -  1 000,00 руб.</w:t>
            </w:r>
          </w:p>
        </w:tc>
      </w:tr>
      <w:tr w:rsidR="00663CF7" w:rsidRPr="00663CF7" w:rsidTr="00685297">
        <w:trPr>
          <w:trHeight w:val="13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Ожидаемые результаты реализации программы: 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F7" w:rsidRPr="00663CF7" w:rsidRDefault="00663CF7" w:rsidP="00663CF7">
            <w:pPr>
              <w:pStyle w:val="Default"/>
              <w:jc w:val="center"/>
            </w:pP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- благоустройство населенных пунктов;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- улучшение качественных характеристик земель;</w:t>
            </w:r>
          </w:p>
          <w:p w:rsidR="00663CF7" w:rsidRPr="00663CF7" w:rsidRDefault="00663CF7" w:rsidP="0066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CF7">
              <w:rPr>
                <w:rFonts w:ascii="Times New Roman" w:hAnsi="Times New Roman" w:cs="Times New Roman"/>
                <w:sz w:val="24"/>
                <w:szCs w:val="24"/>
              </w:rPr>
              <w:t>- эффективное использование земель.</w:t>
            </w:r>
          </w:p>
          <w:p w:rsidR="00663CF7" w:rsidRPr="00663CF7" w:rsidRDefault="00663CF7" w:rsidP="00663CF7">
            <w:pPr>
              <w:pStyle w:val="a9"/>
              <w:ind w:firstLine="34"/>
              <w:rPr>
                <w:sz w:val="24"/>
                <w:szCs w:val="24"/>
              </w:rPr>
            </w:pPr>
          </w:p>
        </w:tc>
      </w:tr>
    </w:tbl>
    <w:p w:rsidR="00663CF7" w:rsidRPr="00B120FF" w:rsidRDefault="00663CF7" w:rsidP="00663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63CF7" w:rsidRPr="00B120FF" w:rsidSect="00B06946">
      <w:pgSz w:w="11906" w:h="16838"/>
      <w:pgMar w:top="851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1">
    <w:nsid w:val="131E1442"/>
    <w:multiLevelType w:val="hybridMultilevel"/>
    <w:tmpl w:val="B55E5668"/>
    <w:lvl w:ilvl="0" w:tplc="53E0132A">
      <w:start w:val="1"/>
      <w:numFmt w:val="bullet"/>
      <w:lvlText w:val="-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C5EC2C8">
      <w:start w:val="1"/>
      <w:numFmt w:val="bullet"/>
      <w:lvlText w:val="o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AA2B66E">
      <w:start w:val="1"/>
      <w:numFmt w:val="bullet"/>
      <w:lvlText w:val="▪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800480C">
      <w:start w:val="1"/>
      <w:numFmt w:val="bullet"/>
      <w:lvlText w:val="•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A743C4A">
      <w:start w:val="1"/>
      <w:numFmt w:val="bullet"/>
      <w:lvlText w:val="o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342C812">
      <w:start w:val="1"/>
      <w:numFmt w:val="bullet"/>
      <w:lvlText w:val="▪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4002A42">
      <w:start w:val="1"/>
      <w:numFmt w:val="bullet"/>
      <w:lvlText w:val="•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7068AA8">
      <w:start w:val="1"/>
      <w:numFmt w:val="bullet"/>
      <w:lvlText w:val="o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1CAAB16">
      <w:start w:val="1"/>
      <w:numFmt w:val="bullet"/>
      <w:lvlText w:val="▪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87772B"/>
    <w:multiLevelType w:val="hybridMultilevel"/>
    <w:tmpl w:val="00426158"/>
    <w:lvl w:ilvl="0" w:tplc="FF18E5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9420EF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D76230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1A21AD6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0C6CDA7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68EA8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DB38965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94A8A56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2C29FB8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6523082"/>
    <w:multiLevelType w:val="multilevel"/>
    <w:tmpl w:val="454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0274DD"/>
    <w:multiLevelType w:val="hybridMultilevel"/>
    <w:tmpl w:val="3F4EEBB6"/>
    <w:lvl w:ilvl="0" w:tplc="311C6DFA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F0AB9D2">
      <w:start w:val="1"/>
      <w:numFmt w:val="bullet"/>
      <w:lvlText w:val="o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A80CB7E">
      <w:start w:val="1"/>
      <w:numFmt w:val="bullet"/>
      <w:lvlText w:val="▪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558767A">
      <w:start w:val="1"/>
      <w:numFmt w:val="bullet"/>
      <w:lvlText w:val="•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AA6490">
      <w:start w:val="1"/>
      <w:numFmt w:val="bullet"/>
      <w:lvlText w:val="o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1DE5C7E">
      <w:start w:val="1"/>
      <w:numFmt w:val="bullet"/>
      <w:lvlText w:val="▪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3CC08E6">
      <w:start w:val="1"/>
      <w:numFmt w:val="bullet"/>
      <w:lvlText w:val="•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5EF528">
      <w:start w:val="1"/>
      <w:numFmt w:val="bullet"/>
      <w:lvlText w:val="o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F565B1A">
      <w:start w:val="1"/>
      <w:numFmt w:val="bullet"/>
      <w:lvlText w:val="▪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6E46893"/>
    <w:multiLevelType w:val="hybridMultilevel"/>
    <w:tmpl w:val="311683B4"/>
    <w:lvl w:ilvl="0" w:tplc="32B4A274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BEA96CA">
      <w:start w:val="1"/>
      <w:numFmt w:val="bullet"/>
      <w:lvlText w:val="o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70423AA">
      <w:start w:val="1"/>
      <w:numFmt w:val="bullet"/>
      <w:lvlText w:val="▪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5E813C">
      <w:start w:val="1"/>
      <w:numFmt w:val="bullet"/>
      <w:lvlText w:val="•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F0C69D2">
      <w:start w:val="1"/>
      <w:numFmt w:val="bullet"/>
      <w:lvlText w:val="o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6A50F4">
      <w:start w:val="1"/>
      <w:numFmt w:val="bullet"/>
      <w:lvlText w:val="▪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9A89F8">
      <w:start w:val="1"/>
      <w:numFmt w:val="bullet"/>
      <w:lvlText w:val="•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50A114">
      <w:start w:val="1"/>
      <w:numFmt w:val="bullet"/>
      <w:lvlText w:val="o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E4E058">
      <w:start w:val="1"/>
      <w:numFmt w:val="bullet"/>
      <w:lvlText w:val="▪"/>
      <w:lvlJc w:val="left"/>
      <w:pPr>
        <w:ind w:left="7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3D232B"/>
    <w:rsid w:val="0005652A"/>
    <w:rsid w:val="0009112A"/>
    <w:rsid w:val="000D0DC1"/>
    <w:rsid w:val="000D6DAA"/>
    <w:rsid w:val="0011179C"/>
    <w:rsid w:val="00120855"/>
    <w:rsid w:val="00144B8F"/>
    <w:rsid w:val="0015166D"/>
    <w:rsid w:val="0018003E"/>
    <w:rsid w:val="001C12B4"/>
    <w:rsid w:val="002C784E"/>
    <w:rsid w:val="002D435B"/>
    <w:rsid w:val="002D4732"/>
    <w:rsid w:val="002F31ED"/>
    <w:rsid w:val="002F5DAF"/>
    <w:rsid w:val="002F6480"/>
    <w:rsid w:val="003B7657"/>
    <w:rsid w:val="003D232B"/>
    <w:rsid w:val="0044348F"/>
    <w:rsid w:val="00445964"/>
    <w:rsid w:val="00487BD7"/>
    <w:rsid w:val="00497F38"/>
    <w:rsid w:val="004B1DA6"/>
    <w:rsid w:val="004E08BC"/>
    <w:rsid w:val="004F1D9D"/>
    <w:rsid w:val="005603BC"/>
    <w:rsid w:val="00565377"/>
    <w:rsid w:val="00567031"/>
    <w:rsid w:val="0057077C"/>
    <w:rsid w:val="005D3105"/>
    <w:rsid w:val="006175EC"/>
    <w:rsid w:val="00627624"/>
    <w:rsid w:val="00655006"/>
    <w:rsid w:val="00663CF7"/>
    <w:rsid w:val="0068416C"/>
    <w:rsid w:val="00687A4C"/>
    <w:rsid w:val="006B27F3"/>
    <w:rsid w:val="006B4389"/>
    <w:rsid w:val="006D4104"/>
    <w:rsid w:val="00702710"/>
    <w:rsid w:val="007036F5"/>
    <w:rsid w:val="007210A6"/>
    <w:rsid w:val="00744787"/>
    <w:rsid w:val="00764F4A"/>
    <w:rsid w:val="007C3F91"/>
    <w:rsid w:val="007E3D95"/>
    <w:rsid w:val="008C173F"/>
    <w:rsid w:val="008E4354"/>
    <w:rsid w:val="008E5543"/>
    <w:rsid w:val="008F3B33"/>
    <w:rsid w:val="00900E02"/>
    <w:rsid w:val="00937B20"/>
    <w:rsid w:val="00961022"/>
    <w:rsid w:val="00A4608A"/>
    <w:rsid w:val="00A808E5"/>
    <w:rsid w:val="00A85FEC"/>
    <w:rsid w:val="00AA6238"/>
    <w:rsid w:val="00AA7C79"/>
    <w:rsid w:val="00AE35D5"/>
    <w:rsid w:val="00AE4CC1"/>
    <w:rsid w:val="00AF53C5"/>
    <w:rsid w:val="00B06946"/>
    <w:rsid w:val="00B119A5"/>
    <w:rsid w:val="00B120FF"/>
    <w:rsid w:val="00B2791F"/>
    <w:rsid w:val="00B41A6E"/>
    <w:rsid w:val="00B84F27"/>
    <w:rsid w:val="00BE3F6F"/>
    <w:rsid w:val="00C35D59"/>
    <w:rsid w:val="00C4382B"/>
    <w:rsid w:val="00C85265"/>
    <w:rsid w:val="00CA39DE"/>
    <w:rsid w:val="00CC7871"/>
    <w:rsid w:val="00D34E23"/>
    <w:rsid w:val="00D61849"/>
    <w:rsid w:val="00DF0226"/>
    <w:rsid w:val="00EA66E9"/>
    <w:rsid w:val="00EB1ACF"/>
    <w:rsid w:val="00EB631D"/>
    <w:rsid w:val="00F004BA"/>
    <w:rsid w:val="00F3030C"/>
    <w:rsid w:val="00F81847"/>
    <w:rsid w:val="00F81A64"/>
    <w:rsid w:val="00FE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BC"/>
  </w:style>
  <w:style w:type="paragraph" w:styleId="1">
    <w:name w:val="heading 1"/>
    <w:basedOn w:val="a"/>
    <w:next w:val="a"/>
    <w:link w:val="10"/>
    <w:uiPriority w:val="9"/>
    <w:qFormat/>
    <w:rsid w:val="00687A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3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3D232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D232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rsid w:val="003D2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3D232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Plain Text"/>
    <w:basedOn w:val="a"/>
    <w:link w:val="a6"/>
    <w:rsid w:val="003D232B"/>
    <w:pPr>
      <w:spacing w:after="0" w:line="240" w:lineRule="auto"/>
    </w:pPr>
    <w:rPr>
      <w:rFonts w:ascii="Courier New" w:eastAsia="Times New Roman" w:hAnsi="Courier New" w:cs="Times New Roman"/>
      <w:sz w:val="20"/>
      <w:szCs w:val="28"/>
    </w:rPr>
  </w:style>
  <w:style w:type="character" w:customStyle="1" w:styleId="a6">
    <w:name w:val="Текст Знак"/>
    <w:basedOn w:val="a0"/>
    <w:link w:val="a5"/>
    <w:rsid w:val="003D232B"/>
    <w:rPr>
      <w:rFonts w:ascii="Courier New" w:eastAsia="Times New Roman" w:hAnsi="Courier New" w:cs="Times New Roman"/>
      <w:sz w:val="20"/>
      <w:szCs w:val="28"/>
    </w:rPr>
  </w:style>
  <w:style w:type="paragraph" w:customStyle="1" w:styleId="ConsPlusNonformat">
    <w:name w:val="ConsPlusNonformat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3D23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12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855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A85FE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locked/>
    <w:rsid w:val="00A85FEC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1">
    <w:name w:val="Сетка таблицы1"/>
    <w:basedOn w:val="a1"/>
    <w:uiPriority w:val="59"/>
    <w:rsid w:val="00A85FE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A85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A8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A85FE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B1A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87A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687A4C"/>
  </w:style>
  <w:style w:type="paragraph" w:customStyle="1" w:styleId="12">
    <w:name w:val="Без интервала1"/>
    <w:rsid w:val="00687A4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formattext">
    <w:name w:val="formattext"/>
    <w:basedOn w:val="a"/>
    <w:rsid w:val="00687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Цветовое выделение"/>
    <w:rsid w:val="00B120F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FF74-F489-4DEB-BC8C-6DA0621E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8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46</cp:revision>
  <cp:lastPrinted>2017-11-14T12:35:00Z</cp:lastPrinted>
  <dcterms:created xsi:type="dcterms:W3CDTF">2013-11-18T05:34:00Z</dcterms:created>
  <dcterms:modified xsi:type="dcterms:W3CDTF">2024-11-13T13:39:00Z</dcterms:modified>
</cp:coreProperties>
</file>