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C5" w:rsidRDefault="00BC076E">
      <w:pPr>
        <w:spacing w:after="0" w:line="240" w:lineRule="auto"/>
        <w:jc w:val="center"/>
        <w:rPr>
          <w:rFonts w:ascii="PT Astra Serif" w:hAnsi="PT Astra Serif"/>
          <w:b/>
          <w:color w:val="C02715"/>
          <w:sz w:val="40"/>
        </w:rPr>
      </w:pPr>
      <w:r>
        <w:rPr>
          <w:rFonts w:ascii="PT Astra Serif" w:hAnsi="PT Astra Serif"/>
          <w:b/>
          <w:color w:val="C02715"/>
          <w:sz w:val="40"/>
        </w:rPr>
        <w:t>Памятка</w:t>
      </w:r>
    </w:p>
    <w:p w:rsidR="004413C5" w:rsidRDefault="00BC076E">
      <w:pPr>
        <w:spacing w:after="0" w:line="240" w:lineRule="auto"/>
        <w:jc w:val="center"/>
        <w:rPr>
          <w:rFonts w:ascii="PT Astra Serif" w:hAnsi="PT Astra Serif"/>
          <w:b/>
          <w:color w:val="C02715"/>
          <w:sz w:val="40"/>
        </w:rPr>
      </w:pPr>
      <w:r>
        <w:rPr>
          <w:rFonts w:ascii="PT Astra Serif" w:hAnsi="PT Astra Serif"/>
          <w:b/>
          <w:color w:val="C02715"/>
          <w:sz w:val="40"/>
        </w:rPr>
        <w:t>для сельхозпроизводителей по соблюдению правил противопожарного режима при уборке урожая</w:t>
      </w:r>
    </w:p>
    <w:p w:rsidR="004413C5" w:rsidRDefault="004413C5">
      <w:pPr>
        <w:spacing w:before="134" w:after="134"/>
        <w:rPr>
          <w:rFonts w:ascii="PT Astra Serif" w:hAnsi="PT Astra Serif"/>
          <w:sz w:val="24"/>
        </w:rPr>
      </w:pPr>
    </w:p>
    <w:p w:rsidR="004413C5" w:rsidRDefault="00BC076E">
      <w:pPr>
        <w:spacing w:after="0" w:line="240" w:lineRule="auto"/>
        <w:ind w:firstLine="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89999</wp:posOffset>
            </wp:positionH>
            <wp:positionV relativeFrom="page">
              <wp:posOffset>1788322</wp:posOffset>
            </wp:positionV>
            <wp:extent cx="2946104" cy="2104360"/>
            <wp:effectExtent l="0" t="0" r="0" b="0"/>
            <wp:wrapSquare wrapText="bothSides" distL="114300" distR="11430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946104" cy="21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z w:val="28"/>
        </w:rPr>
        <w:t xml:space="preserve">С наступлением уборки </w:t>
      </w:r>
      <w:proofErr w:type="spellStart"/>
      <w:r>
        <w:rPr>
          <w:rFonts w:ascii="PT Astra Serif" w:hAnsi="PT Astra Serif"/>
          <w:sz w:val="28"/>
        </w:rPr>
        <w:t>урожая</w:t>
      </w:r>
      <w:r>
        <w:rPr>
          <w:rFonts w:ascii="PT Astra Serif" w:hAnsi="PT Astra Serif"/>
          <w:sz w:val="28"/>
        </w:rPr>
        <w:t>сельскохозяйственных</w:t>
      </w:r>
      <w:proofErr w:type="spellEnd"/>
      <w:r>
        <w:rPr>
          <w:rFonts w:ascii="PT Astra Serif" w:hAnsi="PT Astra Serif"/>
          <w:sz w:val="28"/>
        </w:rPr>
        <w:t xml:space="preserve"> культур возрастает угроза возникновения пожара!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color w:val="731D47"/>
          <w:sz w:val="28"/>
        </w:rPr>
      </w:pPr>
      <w:r>
        <w:rPr>
          <w:rFonts w:ascii="PT Astra Serif" w:hAnsi="PT Astra Serif"/>
          <w:color w:val="731D47"/>
          <w:sz w:val="28"/>
        </w:rPr>
        <w:t>Чтобы не допустить пожара – соблюдайте элементарные правила</w:t>
      </w:r>
      <w:r>
        <w:rPr>
          <w:rFonts w:ascii="PT Astra Serif" w:hAnsi="PT Astra Serif"/>
          <w:color w:val="731D47"/>
          <w:sz w:val="28"/>
        </w:rPr>
        <w:t xml:space="preserve"> пожарной безопасности:</w:t>
      </w:r>
    </w:p>
    <w:p w:rsidR="004413C5" w:rsidRDefault="00BC076E">
      <w:pPr>
        <w:spacing w:after="0" w:line="240" w:lineRule="auto"/>
        <w:ind w:firstLine="42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перед созреванием колосовых культур поля в местах их прилегания к лесным массивам, степным полосам и автомобильным и железнодорожным дорогам должны быть обкошены и опаханы полосой не менее 4 метров;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уборка зерновых начинается с </w:t>
      </w:r>
      <w:r>
        <w:rPr>
          <w:rFonts w:ascii="PT Astra Serif" w:hAnsi="PT Astra Serif"/>
          <w:sz w:val="28"/>
        </w:rPr>
        <w:t>разбивки хлебных массивов на участки площадью не более 50 гектаров. Между участками делаются прокосы шириной не менее 8 метров. Посредине прокосов делается пропашка шириной не менее 4 метров.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 уборке хлебных массивов площадью более 25 гектаров в посто</w:t>
      </w:r>
      <w:r>
        <w:rPr>
          <w:rFonts w:ascii="PT Astra Serif" w:hAnsi="PT Astra Serif"/>
          <w:sz w:val="28"/>
        </w:rPr>
        <w:t>янной готовности должен быть трактор с плугом для опашки зоны горения в случае пожара.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временные полевые станы необходимо размещать не ближе 100 метров от хлебных массивов, токов и др. Площадки полевых станов и зерновых токов должны опахиваться полосой ш</w:t>
      </w:r>
      <w:r>
        <w:rPr>
          <w:rFonts w:ascii="PT Astra Serif" w:hAnsi="PT Astra Serif"/>
          <w:sz w:val="28"/>
        </w:rPr>
        <w:t>ириной не менее 4 метров;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уборочные агрегаты и автомобили должны быть оборудованы исправными искрогасителями и иметь отрегулированные системы питания, зажигания и смазки;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proofErr w:type="spellStart"/>
      <w:r>
        <w:rPr>
          <w:rFonts w:ascii="PT Astra Serif" w:hAnsi="PT Astra Serif"/>
          <w:sz w:val="28"/>
        </w:rPr>
        <w:t>зернотоки</w:t>
      </w:r>
      <w:proofErr w:type="spellEnd"/>
      <w:r>
        <w:rPr>
          <w:rFonts w:ascii="PT Astra Serif" w:hAnsi="PT Astra Serif"/>
          <w:sz w:val="28"/>
        </w:rPr>
        <w:t xml:space="preserve"> следует располагать от зданий, сооружений и строений не ближе 50 метров</w:t>
      </w:r>
      <w:r>
        <w:rPr>
          <w:rFonts w:ascii="PT Astra Serif" w:hAnsi="PT Astra Serif"/>
          <w:sz w:val="28"/>
        </w:rPr>
        <w:t>, а от хлебных массивов - 100 метров;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полевых условиях хранение и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полосой, шириной не ме</w:t>
      </w:r>
      <w:r>
        <w:rPr>
          <w:rFonts w:ascii="PT Astra Serif" w:hAnsi="PT Astra Serif"/>
          <w:sz w:val="28"/>
        </w:rPr>
        <w:t>нее 4 метров, или на пахоте на расстоянии 100 метров от токов, стогов сена и соломы, хлебных массивов и не менее 50 метров от строений.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 допускайте игр и шалости детей с огнем.</w:t>
      </w:r>
    </w:p>
    <w:p w:rsidR="004413C5" w:rsidRDefault="00BC076E">
      <w:pPr>
        <w:spacing w:after="0" w:line="24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color w:val="FB290D"/>
          <w:sz w:val="28"/>
        </w:rPr>
        <w:t>Запрещается</w:t>
      </w:r>
      <w:r>
        <w:rPr>
          <w:rFonts w:ascii="PT Astra Serif" w:hAnsi="PT Astra Serif"/>
          <w:sz w:val="28"/>
        </w:rPr>
        <w:t xml:space="preserve"> - сжигание стерни, пожнивных остатков и разведение костров на п</w:t>
      </w:r>
      <w:r>
        <w:rPr>
          <w:rFonts w:ascii="PT Astra Serif" w:hAnsi="PT Astra Serif"/>
          <w:sz w:val="28"/>
        </w:rPr>
        <w:t>олях.</w:t>
      </w:r>
    </w:p>
    <w:p w:rsidR="004413C5" w:rsidRDefault="004413C5">
      <w:pPr>
        <w:spacing w:after="0" w:line="240" w:lineRule="auto"/>
        <w:jc w:val="center"/>
        <w:rPr>
          <w:rFonts w:ascii="PT Astra Serif" w:hAnsi="PT Astra Serif"/>
          <w:color w:val="174D18"/>
          <w:sz w:val="28"/>
        </w:rPr>
      </w:pPr>
    </w:p>
    <w:p w:rsidR="004413C5" w:rsidRDefault="00BC076E">
      <w:pPr>
        <w:spacing w:after="0" w:line="240" w:lineRule="auto"/>
        <w:jc w:val="center"/>
        <w:rPr>
          <w:rFonts w:ascii="PT Astra Serif" w:hAnsi="PT Astra Serif"/>
          <w:color w:val="174D18"/>
          <w:sz w:val="28"/>
        </w:rPr>
      </w:pPr>
      <w:r>
        <w:rPr>
          <w:rFonts w:ascii="PT Astra Serif" w:hAnsi="PT Astra Serif"/>
          <w:b/>
          <w:color w:val="174D18"/>
          <w:sz w:val="28"/>
        </w:rPr>
        <w:t>УВАЖАЕМЫЕ СЕЛЬХОЗТОВАРОПРОИЗВОДИТЕЛИ!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Помните, неукоснительное соблюдение правил пожарной безопасности позволит сберечь выращенный урожай от пожара!</w:t>
      </w:r>
    </w:p>
    <w:p w:rsidR="004413C5" w:rsidRDefault="00BC076E">
      <w:pPr>
        <w:spacing w:after="0" w:line="240" w:lineRule="auto"/>
        <w:ind w:firstLine="709"/>
        <w:jc w:val="both"/>
        <w:rPr>
          <w:rFonts w:ascii="PT Astra Serif" w:hAnsi="PT Astra Serif"/>
          <w:color w:val="FB290D"/>
          <w:sz w:val="28"/>
        </w:rPr>
      </w:pPr>
      <w:r>
        <w:rPr>
          <w:rFonts w:ascii="PT Astra Serif" w:hAnsi="PT Astra Serif"/>
          <w:color w:val="FB290D"/>
          <w:sz w:val="28"/>
        </w:rPr>
        <w:t>В случае обнаружения очага возгорания незамедлительно звоните по телефону "101" или "112"</w:t>
      </w:r>
    </w:p>
    <w:p w:rsidR="004413C5" w:rsidRDefault="00BC076E">
      <w:pPr>
        <w:jc w:val="right"/>
        <w:rPr>
          <w:rFonts w:ascii="PT Astra Serif" w:hAnsi="PT Astra Serif"/>
          <w:b/>
          <w:color w:val="352073"/>
          <w:sz w:val="28"/>
        </w:rPr>
      </w:pPr>
      <w:r>
        <w:rPr>
          <w:rFonts w:ascii="PT Astra Serif" w:hAnsi="PT Astra Serif"/>
          <w:b/>
          <w:color w:val="352073"/>
          <w:sz w:val="28"/>
        </w:rPr>
        <w:t xml:space="preserve">ОКУ </w:t>
      </w:r>
      <w:r>
        <w:rPr>
          <w:rFonts w:ascii="PT Astra Serif" w:hAnsi="PT Astra Serif"/>
          <w:b/>
          <w:color w:val="352073"/>
          <w:sz w:val="28"/>
        </w:rPr>
        <w:t>"Противопожарная служба Курской области"</w:t>
      </w:r>
    </w:p>
    <w:sectPr w:rsidR="004413C5" w:rsidSect="004413C5">
      <w:pgSz w:w="11906" w:h="16838"/>
      <w:pgMar w:top="851" w:right="567" w:bottom="680" w:left="130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C5"/>
    <w:rsid w:val="004413C5"/>
    <w:rsid w:val="00BC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13C5"/>
  </w:style>
  <w:style w:type="paragraph" w:styleId="10">
    <w:name w:val="heading 1"/>
    <w:next w:val="a"/>
    <w:link w:val="11"/>
    <w:uiPriority w:val="9"/>
    <w:qFormat/>
    <w:rsid w:val="004413C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13C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13C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413C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13C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13C5"/>
  </w:style>
  <w:style w:type="paragraph" w:styleId="21">
    <w:name w:val="toc 2"/>
    <w:next w:val="a"/>
    <w:link w:val="22"/>
    <w:uiPriority w:val="39"/>
    <w:rsid w:val="004413C5"/>
    <w:pPr>
      <w:ind w:left="200"/>
    </w:pPr>
  </w:style>
  <w:style w:type="character" w:customStyle="1" w:styleId="22">
    <w:name w:val="Оглавление 2 Знак"/>
    <w:link w:val="21"/>
    <w:rsid w:val="004413C5"/>
  </w:style>
  <w:style w:type="paragraph" w:styleId="41">
    <w:name w:val="toc 4"/>
    <w:next w:val="a"/>
    <w:link w:val="42"/>
    <w:uiPriority w:val="39"/>
    <w:rsid w:val="004413C5"/>
    <w:pPr>
      <w:ind w:left="600"/>
    </w:pPr>
  </w:style>
  <w:style w:type="character" w:customStyle="1" w:styleId="42">
    <w:name w:val="Оглавление 4 Знак"/>
    <w:link w:val="41"/>
    <w:rsid w:val="004413C5"/>
  </w:style>
  <w:style w:type="paragraph" w:styleId="6">
    <w:name w:val="toc 6"/>
    <w:next w:val="a"/>
    <w:link w:val="60"/>
    <w:uiPriority w:val="39"/>
    <w:rsid w:val="004413C5"/>
    <w:pPr>
      <w:ind w:left="1000"/>
    </w:pPr>
  </w:style>
  <w:style w:type="character" w:customStyle="1" w:styleId="60">
    <w:name w:val="Оглавление 6 Знак"/>
    <w:link w:val="6"/>
    <w:rsid w:val="004413C5"/>
  </w:style>
  <w:style w:type="paragraph" w:styleId="7">
    <w:name w:val="toc 7"/>
    <w:next w:val="a"/>
    <w:link w:val="70"/>
    <w:uiPriority w:val="39"/>
    <w:rsid w:val="004413C5"/>
    <w:pPr>
      <w:ind w:left="1200"/>
    </w:pPr>
  </w:style>
  <w:style w:type="character" w:customStyle="1" w:styleId="70">
    <w:name w:val="Оглавление 7 Знак"/>
    <w:link w:val="7"/>
    <w:rsid w:val="004413C5"/>
  </w:style>
  <w:style w:type="character" w:customStyle="1" w:styleId="30">
    <w:name w:val="Заголовок 3 Знак"/>
    <w:link w:val="3"/>
    <w:rsid w:val="004413C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413C5"/>
    <w:pPr>
      <w:ind w:left="400"/>
    </w:pPr>
  </w:style>
  <w:style w:type="character" w:customStyle="1" w:styleId="32">
    <w:name w:val="Оглавление 3 Знак"/>
    <w:link w:val="31"/>
    <w:rsid w:val="004413C5"/>
  </w:style>
  <w:style w:type="character" w:customStyle="1" w:styleId="50">
    <w:name w:val="Заголовок 5 Знак"/>
    <w:link w:val="5"/>
    <w:rsid w:val="004413C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413C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413C5"/>
    <w:rPr>
      <w:color w:val="0000FF"/>
      <w:u w:val="single"/>
    </w:rPr>
  </w:style>
  <w:style w:type="character" w:styleId="a3">
    <w:name w:val="Hyperlink"/>
    <w:link w:val="12"/>
    <w:rsid w:val="004413C5"/>
    <w:rPr>
      <w:color w:val="0000FF"/>
      <w:u w:val="single"/>
    </w:rPr>
  </w:style>
  <w:style w:type="paragraph" w:customStyle="1" w:styleId="Footnote">
    <w:name w:val="Footnote"/>
    <w:link w:val="Footnote1"/>
    <w:rsid w:val="004413C5"/>
    <w:rPr>
      <w:rFonts w:ascii="XO Thames" w:hAnsi="XO Thames"/>
    </w:rPr>
  </w:style>
  <w:style w:type="character" w:customStyle="1" w:styleId="Footnote1">
    <w:name w:val="Footnote1"/>
    <w:link w:val="Footnote"/>
    <w:rsid w:val="004413C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413C5"/>
    <w:rPr>
      <w:rFonts w:ascii="XO Thames" w:hAnsi="XO Thames"/>
      <w:b/>
    </w:rPr>
  </w:style>
  <w:style w:type="character" w:customStyle="1" w:styleId="14">
    <w:name w:val="Оглавление 1 Знак"/>
    <w:link w:val="13"/>
    <w:rsid w:val="004413C5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413C5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4413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13C5"/>
    <w:pPr>
      <w:ind w:left="1600"/>
    </w:pPr>
  </w:style>
  <w:style w:type="character" w:customStyle="1" w:styleId="90">
    <w:name w:val="Оглавление 9 Знак"/>
    <w:link w:val="9"/>
    <w:rsid w:val="004413C5"/>
  </w:style>
  <w:style w:type="paragraph" w:styleId="8">
    <w:name w:val="toc 8"/>
    <w:next w:val="a"/>
    <w:link w:val="80"/>
    <w:uiPriority w:val="39"/>
    <w:rsid w:val="004413C5"/>
    <w:pPr>
      <w:ind w:left="1400"/>
    </w:pPr>
  </w:style>
  <w:style w:type="character" w:customStyle="1" w:styleId="80">
    <w:name w:val="Оглавление 8 Знак"/>
    <w:link w:val="8"/>
    <w:rsid w:val="004413C5"/>
  </w:style>
  <w:style w:type="paragraph" w:styleId="51">
    <w:name w:val="toc 5"/>
    <w:next w:val="a"/>
    <w:link w:val="52"/>
    <w:uiPriority w:val="39"/>
    <w:rsid w:val="004413C5"/>
    <w:pPr>
      <w:ind w:left="800"/>
    </w:pPr>
  </w:style>
  <w:style w:type="character" w:customStyle="1" w:styleId="52">
    <w:name w:val="Оглавление 5 Знак"/>
    <w:link w:val="51"/>
    <w:rsid w:val="004413C5"/>
  </w:style>
  <w:style w:type="paragraph" w:customStyle="1" w:styleId="15">
    <w:name w:val="Основной шрифт абзаца1"/>
    <w:link w:val="a4"/>
    <w:rsid w:val="004413C5"/>
  </w:style>
  <w:style w:type="paragraph" w:styleId="a4">
    <w:name w:val="Subtitle"/>
    <w:next w:val="a"/>
    <w:link w:val="a5"/>
    <w:uiPriority w:val="11"/>
    <w:qFormat/>
    <w:rsid w:val="004413C5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4413C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4413C5"/>
    <w:pPr>
      <w:ind w:left="1800"/>
    </w:pPr>
  </w:style>
  <w:style w:type="character" w:customStyle="1" w:styleId="toc101">
    <w:name w:val="toc 101"/>
    <w:link w:val="toc10"/>
    <w:rsid w:val="004413C5"/>
  </w:style>
  <w:style w:type="paragraph" w:styleId="a6">
    <w:name w:val="Title"/>
    <w:next w:val="a"/>
    <w:link w:val="a7"/>
    <w:uiPriority w:val="10"/>
    <w:qFormat/>
    <w:rsid w:val="004413C5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4413C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13C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13C5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</cp:revision>
  <dcterms:created xsi:type="dcterms:W3CDTF">2020-07-30T09:07:00Z</dcterms:created>
  <dcterms:modified xsi:type="dcterms:W3CDTF">2020-07-30T09:07:00Z</dcterms:modified>
</cp:coreProperties>
</file>