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D" w:rsidRPr="00866AF3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  <w:r w:rsidRPr="00866AF3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0C3E8D" w:rsidRPr="00866AF3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0C3E8D" w:rsidRPr="00866AF3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0C3E8D" w:rsidRPr="00866AF3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Pr="00866AF3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C3E8D" w:rsidRPr="00866AF3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Pr="00866AF3" w:rsidRDefault="009A4AA1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>от «02</w:t>
      </w:r>
      <w:r w:rsidR="000C3E8D" w:rsidRPr="00866AF3">
        <w:rPr>
          <w:rFonts w:ascii="Arial" w:eastAsia="Times New Roman" w:hAnsi="Arial" w:cs="Arial"/>
          <w:b/>
          <w:sz w:val="32"/>
          <w:szCs w:val="32"/>
        </w:rPr>
        <w:t>»</w:t>
      </w:r>
      <w:r w:rsidR="000C3E8D" w:rsidRPr="00866AF3">
        <w:rPr>
          <w:rFonts w:ascii="Arial" w:hAnsi="Arial" w:cs="Arial"/>
          <w:b/>
          <w:sz w:val="32"/>
          <w:szCs w:val="32"/>
        </w:rPr>
        <w:t xml:space="preserve"> </w:t>
      </w:r>
      <w:r w:rsidRPr="00866AF3">
        <w:rPr>
          <w:rFonts w:ascii="Arial" w:hAnsi="Arial" w:cs="Arial"/>
          <w:b/>
          <w:sz w:val="32"/>
          <w:szCs w:val="32"/>
        </w:rPr>
        <w:t>июля</w:t>
      </w:r>
      <w:r w:rsidR="000C3E8D" w:rsidRPr="00866AF3">
        <w:rPr>
          <w:rFonts w:ascii="Arial" w:eastAsia="Times New Roman" w:hAnsi="Arial" w:cs="Arial"/>
          <w:b/>
          <w:sz w:val="32"/>
          <w:szCs w:val="32"/>
        </w:rPr>
        <w:t xml:space="preserve"> 2019 г. № </w:t>
      </w:r>
      <w:r w:rsidRPr="00866AF3">
        <w:rPr>
          <w:rFonts w:ascii="Arial" w:eastAsia="Times New Roman" w:hAnsi="Arial" w:cs="Arial"/>
          <w:b/>
          <w:sz w:val="32"/>
          <w:szCs w:val="32"/>
        </w:rPr>
        <w:t>49</w:t>
      </w:r>
    </w:p>
    <w:p w:rsidR="009A4AA1" w:rsidRPr="00866AF3" w:rsidRDefault="009A4AA1" w:rsidP="008808C9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A4AA1" w:rsidRPr="00866AF3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«Шумаковский сельсовет» </w:t>
      </w:r>
    </w:p>
    <w:p w:rsidR="000C3E8D" w:rsidRPr="00866AF3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66AF3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0C3E8D" w:rsidRPr="00866AF3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</w:rPr>
      </w:pPr>
    </w:p>
    <w:p w:rsidR="002E6953" w:rsidRPr="00866AF3" w:rsidRDefault="00A844A4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     </w:t>
      </w:r>
      <w:r w:rsidR="002E6953" w:rsidRPr="00866AF3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</w:t>
      </w:r>
      <w:r w:rsidR="000C3E8D" w:rsidRPr="00866AF3">
        <w:rPr>
          <w:rFonts w:ascii="Arial" w:eastAsia="Times New Roman" w:hAnsi="Arial" w:cs="Arial"/>
          <w:sz w:val="24"/>
          <w:szCs w:val="24"/>
        </w:rPr>
        <w:t xml:space="preserve">», </w:t>
      </w:r>
      <w:r w:rsidRPr="00866AF3">
        <w:rPr>
          <w:rFonts w:ascii="Arial" w:eastAsia="Times New Roman" w:hAnsi="Arial" w:cs="Arial"/>
          <w:sz w:val="24"/>
          <w:szCs w:val="24"/>
        </w:rPr>
        <w:t xml:space="preserve"> Уставом</w:t>
      </w:r>
      <w:r w:rsidR="002E6953" w:rsidRPr="00866AF3">
        <w:rPr>
          <w:rFonts w:ascii="Arial" w:eastAsia="Times New Roman" w:hAnsi="Arial" w:cs="Arial"/>
          <w:sz w:val="24"/>
          <w:szCs w:val="24"/>
        </w:rPr>
        <w:t xml:space="preserve"> муниципального образования  </w:t>
      </w:r>
      <w:r w:rsidR="000C3E8D" w:rsidRPr="00866AF3">
        <w:rPr>
          <w:rFonts w:ascii="Arial" w:eastAsia="Times New Roman" w:hAnsi="Arial" w:cs="Arial"/>
          <w:sz w:val="24"/>
          <w:szCs w:val="24"/>
        </w:rPr>
        <w:t xml:space="preserve">«Шумаковский сельсовет» Курского района Курской области, </w:t>
      </w:r>
      <w:r w:rsidRPr="00866AF3">
        <w:rPr>
          <w:rFonts w:ascii="Arial" w:eastAsia="Times New Roman" w:hAnsi="Arial" w:cs="Arial"/>
          <w:sz w:val="24"/>
          <w:szCs w:val="24"/>
        </w:rPr>
        <w:t xml:space="preserve"> с учетом замечаний Прокуратуры Курского района, </w:t>
      </w:r>
      <w:r w:rsidR="000C3E8D" w:rsidRPr="00866AF3">
        <w:rPr>
          <w:rFonts w:ascii="Arial" w:eastAsia="Times New Roman" w:hAnsi="Arial" w:cs="Arial"/>
          <w:sz w:val="24"/>
          <w:szCs w:val="24"/>
        </w:rPr>
        <w:t xml:space="preserve">Администрация Шумаковского сельсовета Курского района </w:t>
      </w:r>
      <w:r w:rsidR="002E6953" w:rsidRPr="00866AF3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E6953" w:rsidRPr="00866AF3" w:rsidRDefault="002E6953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Утвердить Порядок проведения антикоррупционной экспертизы муниципальных правовых актов и проектов муниципальных правовых актов администрации </w:t>
      </w:r>
      <w:r w:rsidR="000C3E8D" w:rsidRPr="00866AF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, согласно приложению.</w:t>
      </w:r>
    </w:p>
    <w:p w:rsidR="000C3E8D" w:rsidRPr="00866AF3" w:rsidRDefault="000C3E8D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</w:t>
      </w:r>
      <w:proofErr w:type="spellStart"/>
      <w:r w:rsidRPr="00866AF3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66AF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интернет (</w:t>
      </w:r>
      <w:hyperlink r:id="rId5" w:history="1">
        <w:r w:rsidRPr="00866AF3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866AF3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66AF3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shumakovo</w:t>
        </w:r>
        <w:proofErr w:type="spellEnd"/>
        <w:r w:rsidRPr="00866AF3">
          <w:rPr>
            <w:rStyle w:val="a5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Pr="00866AF3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866AF3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66AF3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66AF3">
        <w:rPr>
          <w:rFonts w:ascii="Arial" w:hAnsi="Arial" w:cs="Arial"/>
          <w:sz w:val="24"/>
          <w:szCs w:val="24"/>
        </w:rPr>
        <w:t>).</w:t>
      </w:r>
    </w:p>
    <w:p w:rsidR="00414195" w:rsidRPr="00866AF3" w:rsidRDefault="002E6953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414195" w:rsidRPr="00866AF3" w:rsidRDefault="00414195" w:rsidP="00414195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Настоящее  постановление вступает в силу со дня его опубликования.</w:t>
      </w: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Глава</w:t>
      </w: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Шумаковского сельсовета                                     Н.И. Бобынцева</w:t>
      </w: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C3E8D" w:rsidRPr="00866AF3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08C9" w:rsidRPr="00866AF3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8808C9" w:rsidRPr="00866AF3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E6953" w:rsidRPr="00866AF3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2E6953" w:rsidRPr="00866AF3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к постановлению</w:t>
      </w:r>
      <w:r w:rsidR="000C3E8D" w:rsidRPr="00866AF3">
        <w:rPr>
          <w:rFonts w:ascii="Arial" w:eastAsia="Times New Roman" w:hAnsi="Arial" w:cs="Arial"/>
          <w:sz w:val="24"/>
          <w:szCs w:val="24"/>
        </w:rPr>
        <w:t xml:space="preserve"> Администрации</w:t>
      </w:r>
    </w:p>
    <w:p w:rsidR="000C3E8D" w:rsidRPr="00866AF3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Шумаковского сельсовета</w:t>
      </w:r>
    </w:p>
    <w:p w:rsidR="000C3E8D" w:rsidRPr="00866AF3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2E6953" w:rsidRPr="00866AF3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от </w:t>
      </w:r>
      <w:r w:rsidR="009A4AA1" w:rsidRPr="00866AF3">
        <w:rPr>
          <w:rFonts w:ascii="Arial" w:eastAsia="Times New Roman" w:hAnsi="Arial" w:cs="Arial"/>
          <w:sz w:val="24"/>
          <w:szCs w:val="24"/>
        </w:rPr>
        <w:t>02.07.2019 г.</w:t>
      </w:r>
      <w:r w:rsidRPr="00866AF3">
        <w:rPr>
          <w:rFonts w:ascii="Arial" w:eastAsia="Times New Roman" w:hAnsi="Arial" w:cs="Arial"/>
          <w:sz w:val="24"/>
          <w:szCs w:val="24"/>
        </w:rPr>
        <w:t xml:space="preserve"> № </w:t>
      </w:r>
      <w:r w:rsidR="009A4AA1" w:rsidRPr="00866AF3">
        <w:rPr>
          <w:rFonts w:ascii="Arial" w:eastAsia="Times New Roman" w:hAnsi="Arial" w:cs="Arial"/>
          <w:sz w:val="24"/>
          <w:szCs w:val="24"/>
        </w:rPr>
        <w:t>49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E6953" w:rsidRPr="00866AF3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866AF3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2E6953" w:rsidRPr="00866AF3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866AF3">
        <w:rPr>
          <w:rFonts w:ascii="Arial" w:eastAsia="Times New Roman" w:hAnsi="Arial" w:cs="Arial"/>
          <w:b/>
          <w:bCs/>
          <w:sz w:val="32"/>
          <w:szCs w:val="32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0C3E8D" w:rsidRPr="00866AF3">
        <w:rPr>
          <w:rFonts w:ascii="Arial" w:eastAsia="Times New Roman" w:hAnsi="Arial" w:cs="Arial"/>
          <w:b/>
          <w:bCs/>
          <w:sz w:val="32"/>
          <w:szCs w:val="32"/>
        </w:rPr>
        <w:t>ШУМАКОВСКОГО СЕЛЬСОВЕТА КУРСКОГО РАЙОНА КУРСКОЙ ОБЛАСТИ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E6953" w:rsidRPr="00866AF3" w:rsidRDefault="002E6953" w:rsidP="008808C9">
      <w:pPr>
        <w:numPr>
          <w:ilvl w:val="0"/>
          <w:numId w:val="11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ОБЩИЕ ПОЛОЖЕНИЯ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1.1.     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BD1EED" w:rsidRPr="00866AF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 xml:space="preserve"> (далее —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D1EED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 xml:space="preserve"> (далее — МНПА) в целях выявления в них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факторов и их последующего устранения.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1.2.      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              от 25.12.2008 № 273-ФЗ «О противодействии коррупции», Федеральный закон                           от</w:t>
      </w:r>
      <w:r w:rsidR="00BD1EED" w:rsidRPr="00866AF3">
        <w:rPr>
          <w:rFonts w:ascii="Arial" w:eastAsia="Times New Roman" w:hAnsi="Arial" w:cs="Arial"/>
          <w:sz w:val="24"/>
          <w:szCs w:val="24"/>
        </w:rPr>
        <w:t xml:space="preserve"> </w:t>
      </w:r>
      <w:r w:rsidRPr="00866AF3">
        <w:rPr>
          <w:rFonts w:ascii="Arial" w:eastAsia="Times New Roman" w:hAnsi="Arial" w:cs="Arial"/>
          <w:sz w:val="24"/>
          <w:szCs w:val="24"/>
        </w:rPr>
        <w:t>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</w:t>
      </w:r>
      <w:r w:rsidR="00BD1EED" w:rsidRPr="00866AF3">
        <w:rPr>
          <w:rFonts w:ascii="Arial" w:eastAsia="Times New Roman" w:hAnsi="Arial" w:cs="Arial"/>
          <w:sz w:val="24"/>
          <w:szCs w:val="24"/>
        </w:rPr>
        <w:t>ов»,</w:t>
      </w:r>
      <w:r w:rsidRPr="00866AF3">
        <w:rPr>
          <w:rFonts w:ascii="Arial" w:eastAsia="Times New Roman" w:hAnsi="Arial" w:cs="Arial"/>
          <w:sz w:val="24"/>
          <w:szCs w:val="24"/>
        </w:rPr>
        <w:t> настоящий Порядок.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1.3.       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МНПА — это деятельность, направленная  на выявление в текстах МНПА положений, способствующих созданию условий                            для возникновения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факторов, оценку степени их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коррупциогенности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>, разработку рекомендаций, направленных на устранение таких факторов.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1.4.       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МНПА осуществляется в соответствии                с методикой проведения антикоррупционной экспертизы нормативных правовых актов       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1.5.      Не проводится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отмененных или признанных утратившими силу МНПА.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1.6</w:t>
      </w:r>
      <w:r w:rsidR="00BD1EED" w:rsidRPr="00866AF3">
        <w:rPr>
          <w:rFonts w:ascii="Arial" w:eastAsia="Times New Roman" w:hAnsi="Arial" w:cs="Arial"/>
          <w:sz w:val="24"/>
          <w:szCs w:val="24"/>
        </w:rPr>
        <w:t>.</w:t>
      </w:r>
      <w:r w:rsidRPr="00866AF3">
        <w:rPr>
          <w:rFonts w:ascii="Arial" w:eastAsia="Times New Roman" w:hAnsi="Arial" w:cs="Arial"/>
          <w:sz w:val="24"/>
          <w:szCs w:val="24"/>
        </w:rPr>
        <w:t xml:space="preserve"> При проведении экспертизы проекта МНПА, отменяющего другой МНПА, оценивается возможность возникновения пробелов в правовом регул</w:t>
      </w:r>
      <w:r w:rsidR="00BD1EED" w:rsidRPr="00866AF3">
        <w:rPr>
          <w:rFonts w:ascii="Arial" w:eastAsia="Times New Roman" w:hAnsi="Arial" w:cs="Arial"/>
          <w:sz w:val="24"/>
          <w:szCs w:val="24"/>
        </w:rPr>
        <w:t>ировании  </w:t>
      </w:r>
      <w:r w:rsidRPr="00866AF3">
        <w:rPr>
          <w:rFonts w:ascii="Arial" w:eastAsia="Times New Roman" w:hAnsi="Arial" w:cs="Arial"/>
          <w:sz w:val="24"/>
          <w:szCs w:val="24"/>
        </w:rPr>
        <w:t>в результате отмены.</w:t>
      </w:r>
    </w:p>
    <w:p w:rsidR="00BD1EED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E6953" w:rsidRPr="00866AF3" w:rsidRDefault="002E6953" w:rsidP="008808C9">
      <w:pPr>
        <w:numPr>
          <w:ilvl w:val="0"/>
          <w:numId w:val="12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ПОРЯДОК ПРОВЕДЕНИЯ АНТИКОРРУПЦИОННОЙ ЭКСПЕРТИЗЫ ПРОЕКТОВ МНПА.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lastRenderedPageBreak/>
        <w:t xml:space="preserve">2.1. Органом, уполномоченным на проведение антикоррупционной экспертизы проектов МНПА, является администрация </w:t>
      </w:r>
      <w:r w:rsidR="00BD1EED" w:rsidRPr="00866AF3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2.2. Непосредственную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антикоррупционную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экспертизу проектов МНПА осуществляют должностные лица </w:t>
      </w:r>
      <w:r w:rsidR="00BD1EED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, отвечающие за соответствующие направления работы, затрагиваемые в проектах МНПА.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Экспертиза проектов МНПА проводится в следующем порядке: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  изучение проекта и приложенных к нему материалов;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подбор и изучение федерального и областного законодательства, регулирующего сферу данных правоотношений;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оценка соответствия проекта МНПА федеральным и областным законам;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</w:t>
      </w:r>
      <w:r w:rsidR="00BD1EED" w:rsidRPr="00866AF3">
        <w:rPr>
          <w:rFonts w:ascii="Arial" w:eastAsia="Times New Roman" w:hAnsi="Arial" w:cs="Arial"/>
          <w:sz w:val="24"/>
          <w:szCs w:val="24"/>
        </w:rPr>
        <w:t>факторов и способах </w:t>
      </w:r>
      <w:r w:rsidRPr="00866AF3">
        <w:rPr>
          <w:rFonts w:ascii="Arial" w:eastAsia="Times New Roman" w:hAnsi="Arial" w:cs="Arial"/>
          <w:sz w:val="24"/>
          <w:szCs w:val="24"/>
        </w:rPr>
        <w:t>их устранения.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Проект МНПА, в котором коррупционные факторы не выявлены либо выявленные факторы устранены направляется на утверждение. Если выявлены противоречия законодательству либо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коррупциогенные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факторы, составляется з</w:t>
      </w:r>
      <w:r w:rsidR="00BD1EED" w:rsidRPr="00866AF3">
        <w:rPr>
          <w:rFonts w:ascii="Arial" w:eastAsia="Times New Roman" w:hAnsi="Arial" w:cs="Arial"/>
          <w:sz w:val="24"/>
          <w:szCs w:val="24"/>
        </w:rPr>
        <w:t>аключение на проект,</w:t>
      </w:r>
      <w:r w:rsidRPr="00866AF3">
        <w:rPr>
          <w:rFonts w:ascii="Arial" w:eastAsia="Times New Roman" w:hAnsi="Arial" w:cs="Arial"/>
          <w:sz w:val="24"/>
          <w:szCs w:val="24"/>
        </w:rPr>
        <w:t xml:space="preserve"> в котором указываются противоречия и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</w:t>
      </w:r>
      <w:r w:rsidR="00BD1EED" w:rsidRPr="00866AF3">
        <w:rPr>
          <w:rFonts w:ascii="Arial" w:eastAsia="Times New Roman" w:hAnsi="Arial" w:cs="Arial"/>
          <w:sz w:val="24"/>
          <w:szCs w:val="24"/>
        </w:rPr>
        <w:t>рупциогенные</w:t>
      </w:r>
      <w:proofErr w:type="spellEnd"/>
      <w:r w:rsidR="00BD1EED" w:rsidRPr="00866AF3">
        <w:rPr>
          <w:rFonts w:ascii="Arial" w:eastAsia="Times New Roman" w:hAnsi="Arial" w:cs="Arial"/>
          <w:sz w:val="24"/>
          <w:szCs w:val="24"/>
        </w:rPr>
        <w:t xml:space="preserve"> факторы и способы</w:t>
      </w:r>
      <w:r w:rsidRPr="00866AF3">
        <w:rPr>
          <w:rFonts w:ascii="Arial" w:eastAsia="Times New Roman" w:hAnsi="Arial" w:cs="Arial"/>
          <w:sz w:val="24"/>
          <w:szCs w:val="24"/>
        </w:rPr>
        <w:t> их устранения.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2.3. Срок проведения антикоррупционной экспертизы проекта МНПА составляет десять рабочих дней.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2.4. После доработки проект представляется на повторную экспертизу.</w:t>
      </w:r>
    </w:p>
    <w:p w:rsidR="00BD1EED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D1EED" w:rsidRPr="00866AF3" w:rsidRDefault="002E6953" w:rsidP="008808C9">
      <w:pPr>
        <w:numPr>
          <w:ilvl w:val="0"/>
          <w:numId w:val="13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ПОРЯДОК ПРОВЕДЕНИЯ АНТИКОРРУПЦИОННОЙ</w:t>
      </w:r>
    </w:p>
    <w:p w:rsidR="002E6953" w:rsidRPr="00866AF3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ЭКСПЕРТИЗЫ МНПА.</w:t>
      </w:r>
    </w:p>
    <w:p w:rsidR="00BD1EED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3.1.       Органом, уполномоченным на проведение антикоррупционной экспертизы  МНПА, является </w:t>
      </w:r>
      <w:r w:rsidR="00BD1EED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 Непосредственную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антикоррупционную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экспертизу МНПА осуществляют должностные лица </w:t>
      </w:r>
      <w:r w:rsidR="00BD1EED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, отвечающие за соответствующие направления работы, затрагиваемые в МНПА.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3.2.      Должностные лица администрации проводят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антикоррупционную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экспертизу  МНПА при проведении мероприятий по разработке, согласованию МНПА                 и мониторинге применения действующих муниципальных нормативных правовых актов </w:t>
      </w:r>
      <w:r w:rsidR="00BD1EED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3.3.     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действующих МНПА проводится муниципальным служащим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проводится при внесении изменений в действующий МНПА.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3.4. При мониторинге осуществляются: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lastRenderedPageBreak/>
        <w:t>а) сбор информации о практике применения нормативных правовых актов;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б) непрерывное наблюдение за применением нормативных правовых актов;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3.5. Срок проведения антикоррупционной экспертизы МНПА составляет десять рабочих дней.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3.6. По результатам проведения антикоррупционной экспертизы МНПА должностные лица администрации, проводившие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антикоррупционную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экспертизу, подготавливают экспертное заключение, которое должно содержать следующие сведения: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дата подготовки экспертного заключения;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основание проведения антикоррупционной экспертизы муниципального нормативного правового акта;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— дата принятия (издания), номер, наименование МНПА, являющегося объектом антикоррупционной экспертизы;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— положения МНПА, содержащие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коррупциогенные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факторы (в случае выявления);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— предложения о способах устранения выявленных в нормативном правовом акте положений, содержащих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коррупциогенные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факторы (в случае выявления).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3.7.      МНПА, в которых коррупционные факторы не выявлены либо выявленные факторы устранены направляются на утверждение.</w:t>
      </w:r>
    </w:p>
    <w:p w:rsidR="00A844A4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3.8.       </w:t>
      </w:r>
      <w:r w:rsidR="00BD1EED" w:rsidRPr="00866AF3">
        <w:rPr>
          <w:rFonts w:ascii="Arial" w:eastAsia="Times New Roman" w:hAnsi="Arial" w:cs="Arial"/>
          <w:sz w:val="24"/>
          <w:szCs w:val="24"/>
        </w:rPr>
        <w:t xml:space="preserve">Администрация Шумаковского сельсовета Курского района </w:t>
      </w:r>
      <w:r w:rsidRPr="00866AF3">
        <w:rPr>
          <w:rFonts w:ascii="Arial" w:eastAsia="Times New Roman" w:hAnsi="Arial" w:cs="Arial"/>
          <w:sz w:val="24"/>
          <w:szCs w:val="24"/>
        </w:rPr>
        <w:t xml:space="preserve">в случае обнаружения в МНПА 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</w:t>
      </w:r>
      <w:r w:rsidR="00BD1EED" w:rsidRPr="00866AF3">
        <w:rPr>
          <w:rFonts w:ascii="Arial" w:eastAsia="Times New Roman" w:hAnsi="Arial" w:cs="Arial"/>
          <w:sz w:val="24"/>
          <w:szCs w:val="24"/>
        </w:rPr>
        <w:t xml:space="preserve">акторов, принятие мер </w:t>
      </w:r>
      <w:r w:rsidRPr="00866AF3">
        <w:rPr>
          <w:rFonts w:ascii="Arial" w:eastAsia="Times New Roman" w:hAnsi="Arial" w:cs="Arial"/>
          <w:sz w:val="24"/>
          <w:szCs w:val="24"/>
        </w:rPr>
        <w:t xml:space="preserve">по устранению которых не относится к их компетенции, информируют об этом </w:t>
      </w:r>
      <w:r w:rsidR="00BD1EED" w:rsidRPr="00866AF3">
        <w:rPr>
          <w:rFonts w:ascii="Arial" w:eastAsia="Times New Roman" w:hAnsi="Arial" w:cs="Arial"/>
          <w:sz w:val="24"/>
          <w:szCs w:val="24"/>
        </w:rPr>
        <w:t>прокуратуру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.</w:t>
      </w:r>
      <w:r w:rsidR="00A844A4" w:rsidRPr="00866AF3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1EED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E6953" w:rsidRPr="00866AF3" w:rsidRDefault="002E6953" w:rsidP="008808C9">
      <w:pPr>
        <w:numPr>
          <w:ilvl w:val="0"/>
          <w:numId w:val="14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ЗАКЛЮЧЕНИЕ АНТИКОРРУПЦИОННОЙ ЭКСПЕРТИЗЫ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4.1.   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2E6953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- </w:t>
      </w:r>
      <w:r w:rsidR="002E6953" w:rsidRPr="00866AF3">
        <w:rPr>
          <w:rFonts w:ascii="Arial" w:eastAsia="Times New Roman" w:hAnsi="Arial" w:cs="Arial"/>
          <w:sz w:val="24"/>
          <w:szCs w:val="24"/>
        </w:rPr>
        <w:t>реквизиты МНПА (наименование вида документа, дата, регистрационный номер               и заголовок);</w:t>
      </w:r>
    </w:p>
    <w:p w:rsidR="002E6953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- </w:t>
      </w:r>
      <w:r w:rsidR="002E6953" w:rsidRPr="00866AF3">
        <w:rPr>
          <w:rFonts w:ascii="Arial" w:eastAsia="Times New Roman" w:hAnsi="Arial" w:cs="Arial"/>
          <w:sz w:val="24"/>
          <w:szCs w:val="24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2E6953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- </w:t>
      </w:r>
      <w:r w:rsidR="002E6953" w:rsidRPr="00866AF3">
        <w:rPr>
          <w:rFonts w:ascii="Arial" w:eastAsia="Times New Roman" w:hAnsi="Arial" w:cs="Arial"/>
          <w:sz w:val="24"/>
          <w:szCs w:val="24"/>
        </w:rPr>
        <w:t>перечень выявленных коррупционных факторов с указанием их признаков либо информация об отсутствии коррупционных факторов;</w:t>
      </w:r>
    </w:p>
    <w:p w:rsidR="002E6953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- </w:t>
      </w:r>
      <w:r w:rsidR="002E6953" w:rsidRPr="00866AF3">
        <w:rPr>
          <w:rFonts w:ascii="Arial" w:eastAsia="Times New Roman" w:hAnsi="Arial" w:cs="Arial"/>
          <w:sz w:val="24"/>
          <w:szCs w:val="24"/>
        </w:rPr>
        <w:t>предложения по устранению выявленных коррупционных факторов.</w:t>
      </w:r>
    </w:p>
    <w:p w:rsidR="00BD1EED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4.2.      В заключении могут быть отражены возможные негативные последствия сохранения в МНПА выявленных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факторов. 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Заключение носит рекомендательный характер и подлежит обязательному рассмотрению Главой </w:t>
      </w:r>
      <w:r w:rsidR="00BD1EED" w:rsidRPr="00866AF3">
        <w:rPr>
          <w:rFonts w:ascii="Arial" w:eastAsia="Times New Roman" w:hAnsi="Arial" w:cs="Arial"/>
          <w:sz w:val="24"/>
          <w:szCs w:val="24"/>
        </w:rPr>
        <w:t xml:space="preserve">администрации Шумаковского сельсовета Курского района </w:t>
      </w:r>
      <w:r w:rsidRPr="00866AF3">
        <w:rPr>
          <w:rFonts w:ascii="Arial" w:eastAsia="Times New Roman" w:hAnsi="Arial" w:cs="Arial"/>
          <w:sz w:val="24"/>
          <w:szCs w:val="24"/>
        </w:rPr>
        <w:t xml:space="preserve">в отношении МНПА, издаваемых администрацией </w:t>
      </w:r>
      <w:r w:rsidR="00BD1EED" w:rsidRPr="00866AF3">
        <w:rPr>
          <w:rFonts w:ascii="Arial" w:eastAsia="Times New Roman" w:hAnsi="Arial" w:cs="Arial"/>
          <w:sz w:val="24"/>
          <w:szCs w:val="24"/>
        </w:rPr>
        <w:t xml:space="preserve">администрации Шумаковского сельсовета Курского района </w:t>
      </w:r>
      <w:r w:rsidRPr="00866AF3">
        <w:rPr>
          <w:rFonts w:ascii="Arial" w:eastAsia="Times New Roman" w:hAnsi="Arial" w:cs="Arial"/>
          <w:sz w:val="24"/>
          <w:szCs w:val="24"/>
        </w:rPr>
        <w:t>в десятидневный срок.</w:t>
      </w:r>
    </w:p>
    <w:p w:rsidR="00BD1EED" w:rsidRPr="00866AF3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D1EED" w:rsidRPr="00866AF3" w:rsidRDefault="002E6953" w:rsidP="008808C9">
      <w:pPr>
        <w:numPr>
          <w:ilvl w:val="0"/>
          <w:numId w:val="15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НЕЗАВИСИМАЯ АНТИКОРРУПЦИОННАЯ ЭКСПЕРТИЗА</w:t>
      </w:r>
    </w:p>
    <w:p w:rsidR="002E6953" w:rsidRPr="00866AF3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sz w:val="30"/>
          <w:szCs w:val="30"/>
        </w:rPr>
      </w:pPr>
      <w:r w:rsidRPr="00866AF3">
        <w:rPr>
          <w:rFonts w:ascii="Arial" w:eastAsia="Times New Roman" w:hAnsi="Arial" w:cs="Arial"/>
          <w:sz w:val="30"/>
          <w:szCs w:val="30"/>
        </w:rPr>
        <w:t>МНПА И ИХ ПРОЕКТОВ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5.1.  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</w:t>
      </w:r>
      <w:r w:rsidR="0060625C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 xml:space="preserve"> и размещенные на официальном сайте </w:t>
      </w:r>
      <w:r w:rsidR="0060625C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lastRenderedPageBreak/>
        <w:t xml:space="preserve">Независимая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не проводится в отношении нормативных правовых актов и проектов нормативных правовых актов </w:t>
      </w:r>
      <w:r w:rsidR="0060625C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 xml:space="preserve">5.2.   Независимая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антикоррупционная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93CF6" w:rsidRPr="00866AF3" w:rsidRDefault="00A844A4" w:rsidP="00393CF6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</w:rPr>
        <w:t>5.3</w:t>
      </w:r>
      <w:r w:rsidR="00393CF6" w:rsidRPr="00866AF3">
        <w:rPr>
          <w:rFonts w:ascii="Arial" w:hAnsi="Arial" w:cs="Arial"/>
        </w:rPr>
        <w:t>. Н</w:t>
      </w:r>
      <w:r w:rsidR="00393CF6" w:rsidRPr="00866AF3">
        <w:rPr>
          <w:rFonts w:ascii="Arial" w:hAnsi="Arial" w:cs="Arial"/>
          <w:bCs/>
        </w:rPr>
        <w:t>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93CF6" w:rsidRPr="00866AF3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  <w:bCs/>
        </w:rPr>
        <w:t>1) гражданами, имеющими неснятую или непогашенную судимость;</w:t>
      </w:r>
    </w:p>
    <w:p w:rsidR="00393CF6" w:rsidRPr="00866AF3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  <w:bCs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93CF6" w:rsidRPr="00866AF3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  <w:bCs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393CF6" w:rsidRPr="00866AF3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  <w:bCs/>
        </w:rPr>
        <w:t>4) международными и иностранными организациями;</w:t>
      </w:r>
    </w:p>
    <w:p w:rsidR="00393CF6" w:rsidRPr="00866AF3" w:rsidRDefault="00393CF6" w:rsidP="00393CF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866AF3">
        <w:rPr>
          <w:rFonts w:ascii="Arial" w:hAnsi="Arial" w:cs="Arial"/>
          <w:bCs/>
        </w:rPr>
        <w:t>5) некоммерческими организациями, выполняющими функции иностранного агента.</w:t>
      </w:r>
    </w:p>
    <w:p w:rsidR="002E6953" w:rsidRPr="00866AF3" w:rsidRDefault="00393CF6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5.4</w:t>
      </w:r>
      <w:r w:rsidR="002E6953" w:rsidRPr="00866AF3">
        <w:rPr>
          <w:rFonts w:ascii="Arial" w:eastAsia="Times New Roman" w:hAnsi="Arial" w:cs="Arial"/>
          <w:sz w:val="24"/>
          <w:szCs w:val="24"/>
        </w:rPr>
        <w:t xml:space="preserve">.    Для обеспечения проведения независимой антикоррупционной экспертизы проекта нормативного правового акта </w:t>
      </w:r>
      <w:r w:rsidR="0060625C" w:rsidRPr="00866AF3">
        <w:rPr>
          <w:rFonts w:ascii="Arial" w:eastAsia="Times New Roman" w:hAnsi="Arial" w:cs="Arial"/>
          <w:sz w:val="24"/>
          <w:szCs w:val="24"/>
        </w:rPr>
        <w:t xml:space="preserve">администрации Шумаковского сельсовета Курского района </w:t>
      </w:r>
      <w:r w:rsidR="002E6953" w:rsidRPr="00866AF3">
        <w:rPr>
          <w:rFonts w:ascii="Arial" w:eastAsia="Times New Roman" w:hAnsi="Arial" w:cs="Arial"/>
          <w:sz w:val="24"/>
          <w:szCs w:val="24"/>
        </w:rPr>
        <w:t xml:space="preserve">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</w:t>
      </w:r>
      <w:r w:rsidR="0060625C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="002E6953" w:rsidRPr="00866AF3">
        <w:rPr>
          <w:rFonts w:ascii="Arial" w:eastAsia="Times New Roman" w:hAnsi="Arial" w:cs="Arial"/>
          <w:sz w:val="24"/>
          <w:szCs w:val="24"/>
        </w:rPr>
        <w:t>, где указан адрес электронной почты для направления экспертных заключений.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5.</w:t>
      </w:r>
      <w:r w:rsidR="00393CF6" w:rsidRPr="00866AF3">
        <w:rPr>
          <w:rFonts w:ascii="Arial" w:eastAsia="Times New Roman" w:hAnsi="Arial" w:cs="Arial"/>
          <w:sz w:val="24"/>
          <w:szCs w:val="24"/>
        </w:rPr>
        <w:t>5</w:t>
      </w:r>
      <w:r w:rsidRPr="00866AF3">
        <w:rPr>
          <w:rFonts w:ascii="Arial" w:eastAsia="Times New Roman" w:hAnsi="Arial" w:cs="Arial"/>
          <w:sz w:val="24"/>
          <w:szCs w:val="24"/>
        </w:rPr>
        <w:t>. По результатам рассмотрения составленного независимым экспертом экспертного заключения независимому эксперту направляется м</w:t>
      </w:r>
      <w:r w:rsidR="0060625C" w:rsidRPr="00866AF3">
        <w:rPr>
          <w:rFonts w:ascii="Arial" w:eastAsia="Times New Roman" w:hAnsi="Arial" w:cs="Arial"/>
          <w:sz w:val="24"/>
          <w:szCs w:val="24"/>
        </w:rPr>
        <w:t>отивированный ответ,</w:t>
      </w:r>
      <w:r w:rsidRPr="00866AF3">
        <w:rPr>
          <w:rFonts w:ascii="Arial" w:eastAsia="Times New Roman" w:hAnsi="Arial" w:cs="Arial"/>
          <w:sz w:val="24"/>
          <w:szCs w:val="24"/>
        </w:rPr>
        <w:t> за исключением случаев, когда в экспертном заключении отсутствуют</w:t>
      </w:r>
      <w:r w:rsidR="0060625C" w:rsidRPr="00866AF3">
        <w:rPr>
          <w:rFonts w:ascii="Arial" w:eastAsia="Times New Roman" w:hAnsi="Arial" w:cs="Arial"/>
          <w:sz w:val="24"/>
          <w:szCs w:val="24"/>
        </w:rPr>
        <w:t xml:space="preserve"> предложения</w:t>
      </w:r>
      <w:r w:rsidRPr="00866AF3">
        <w:rPr>
          <w:rFonts w:ascii="Arial" w:eastAsia="Times New Roman" w:hAnsi="Arial" w:cs="Arial"/>
          <w:sz w:val="24"/>
          <w:szCs w:val="24"/>
        </w:rPr>
        <w:t xml:space="preserve"> о способе устранения выявленных </w:t>
      </w:r>
      <w:proofErr w:type="spellStart"/>
      <w:r w:rsidRPr="00866AF3">
        <w:rPr>
          <w:rFonts w:ascii="Arial" w:eastAsia="Times New Roman" w:hAnsi="Arial" w:cs="Arial"/>
          <w:sz w:val="24"/>
          <w:szCs w:val="24"/>
        </w:rPr>
        <w:t>коррупциогенных</w:t>
      </w:r>
      <w:proofErr w:type="spellEnd"/>
      <w:r w:rsidRPr="00866AF3">
        <w:rPr>
          <w:rFonts w:ascii="Arial" w:eastAsia="Times New Roman" w:hAnsi="Arial" w:cs="Arial"/>
          <w:sz w:val="24"/>
          <w:szCs w:val="24"/>
        </w:rPr>
        <w:t xml:space="preserve"> факторов.</w:t>
      </w:r>
    </w:p>
    <w:p w:rsidR="002E6953" w:rsidRPr="00866AF3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66AF3">
        <w:rPr>
          <w:rFonts w:ascii="Arial" w:eastAsia="Times New Roman" w:hAnsi="Arial" w:cs="Arial"/>
          <w:sz w:val="24"/>
          <w:szCs w:val="24"/>
        </w:rPr>
        <w:t>5.</w:t>
      </w:r>
      <w:r w:rsidR="00393CF6" w:rsidRPr="00866AF3">
        <w:rPr>
          <w:rFonts w:ascii="Arial" w:eastAsia="Times New Roman" w:hAnsi="Arial" w:cs="Arial"/>
          <w:sz w:val="24"/>
          <w:szCs w:val="24"/>
        </w:rPr>
        <w:t>6</w:t>
      </w:r>
      <w:r w:rsidRPr="00866AF3">
        <w:rPr>
          <w:rFonts w:ascii="Arial" w:eastAsia="Times New Roman" w:hAnsi="Arial" w:cs="Arial"/>
          <w:sz w:val="24"/>
          <w:szCs w:val="24"/>
        </w:rPr>
        <w:t xml:space="preserve">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</w:t>
      </w:r>
      <w:r w:rsidR="0060625C" w:rsidRPr="00866AF3">
        <w:rPr>
          <w:rFonts w:ascii="Arial" w:eastAsia="Times New Roman" w:hAnsi="Arial" w:cs="Arial"/>
          <w:sz w:val="24"/>
          <w:szCs w:val="24"/>
        </w:rPr>
        <w:t>администрации Шумаковского сельсовета Курского района</w:t>
      </w:r>
      <w:r w:rsidRPr="00866AF3">
        <w:rPr>
          <w:rFonts w:ascii="Arial" w:eastAsia="Times New Roman" w:hAnsi="Arial" w:cs="Arial"/>
          <w:sz w:val="24"/>
          <w:szCs w:val="24"/>
        </w:rPr>
        <w:t xml:space="preserve"> для обеспечения возможности проведения независимой антикоррупционной экспертизы.</w:t>
      </w:r>
    </w:p>
    <w:p w:rsidR="00441906" w:rsidRPr="00866AF3" w:rsidRDefault="00441906" w:rsidP="008808C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866AF3" w:rsidSect="002E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53181"/>
    <w:rsid w:val="000C34E0"/>
    <w:rsid w:val="000C3E8D"/>
    <w:rsid w:val="002A536E"/>
    <w:rsid w:val="002E2564"/>
    <w:rsid w:val="002E6953"/>
    <w:rsid w:val="00343F52"/>
    <w:rsid w:val="00393CF6"/>
    <w:rsid w:val="00414195"/>
    <w:rsid w:val="00441906"/>
    <w:rsid w:val="004C3636"/>
    <w:rsid w:val="00554AC7"/>
    <w:rsid w:val="0060625C"/>
    <w:rsid w:val="007C2A28"/>
    <w:rsid w:val="00840770"/>
    <w:rsid w:val="00866AF3"/>
    <w:rsid w:val="008808C9"/>
    <w:rsid w:val="009A4AA1"/>
    <w:rsid w:val="00A47D9C"/>
    <w:rsid w:val="00A844A4"/>
    <w:rsid w:val="00B53181"/>
    <w:rsid w:val="00BD1EED"/>
    <w:rsid w:val="00D963C2"/>
    <w:rsid w:val="00F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semiHidden/>
    <w:unhideWhenUsed/>
    <w:rsid w:val="00B53181"/>
    <w:rPr>
      <w:color w:val="0000FF"/>
      <w:u w:val="single"/>
    </w:rPr>
  </w:style>
  <w:style w:type="paragraph" w:styleId="a6">
    <w:name w:val="No Spacing"/>
    <w:link w:val="a7"/>
    <w:uiPriority w:val="1"/>
    <w:qFormat/>
    <w:rsid w:val="000C3E8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C3E8D"/>
  </w:style>
  <w:style w:type="paragraph" w:styleId="a8">
    <w:name w:val="List Paragraph"/>
    <w:basedOn w:val="a"/>
    <w:uiPriority w:val="34"/>
    <w:qFormat/>
    <w:rsid w:val="00414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dcterms:created xsi:type="dcterms:W3CDTF">2019-06-05T07:13:00Z</dcterms:created>
  <dcterms:modified xsi:type="dcterms:W3CDTF">2021-10-13T10:18:00Z</dcterms:modified>
</cp:coreProperties>
</file>