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99" w:rsidRPr="008C4499" w:rsidRDefault="008C4499" w:rsidP="008C4499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4499" w:rsidRPr="008C4499" w:rsidRDefault="008C4499" w:rsidP="008C4499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ШУМАКОВСКИЙ СЕЛЬСОВЕТ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ПОСТАНОВЛЕНИЕ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 xml:space="preserve">от </w:t>
      </w:r>
      <w:r w:rsidR="00B353B1">
        <w:rPr>
          <w:rFonts w:ascii="Arial" w:hAnsi="Arial" w:cs="Arial"/>
          <w:b/>
          <w:sz w:val="32"/>
          <w:szCs w:val="32"/>
        </w:rPr>
        <w:t>21.09.</w:t>
      </w:r>
      <w:r w:rsidRPr="008C4499">
        <w:rPr>
          <w:rFonts w:ascii="Arial" w:hAnsi="Arial" w:cs="Arial"/>
          <w:b/>
          <w:sz w:val="32"/>
          <w:szCs w:val="32"/>
        </w:rPr>
        <w:t xml:space="preserve"> 2020 г. № </w:t>
      </w:r>
      <w:r w:rsidR="00B353B1">
        <w:rPr>
          <w:rFonts w:ascii="Arial" w:hAnsi="Arial" w:cs="Arial"/>
          <w:b/>
          <w:sz w:val="32"/>
          <w:szCs w:val="32"/>
        </w:rPr>
        <w:t>32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Об утверждении Порядка учета муниципальных правовых актов муниципального образования</w:t>
      </w:r>
    </w:p>
    <w:p w:rsid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C4499" w:rsidRDefault="00683ADA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</w:t>
      </w:r>
      <w:r w:rsidR="008C4499">
        <w:rPr>
          <w:rFonts w:ascii="Arial" w:hAnsi="Arial" w:cs="Arial"/>
          <w:b/>
          <w:sz w:val="32"/>
          <w:szCs w:val="32"/>
        </w:rPr>
        <w:t>урской области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>В соответствии со статьями 7, 35, 43 Федерального закона от 6 октября 2003 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8C4499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</w:t>
      </w:r>
      <w:r w:rsidRPr="008C4499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Pr="008C4499">
        <w:rPr>
          <w:rFonts w:ascii="Arial" w:hAnsi="Arial" w:cs="Arial"/>
          <w:color w:val="000000"/>
          <w:sz w:val="24"/>
          <w:szCs w:val="24"/>
        </w:rPr>
        <w:t>Шумаковского</w:t>
      </w:r>
      <w:proofErr w:type="spellEnd"/>
      <w:r w:rsidRPr="008C4499">
        <w:rPr>
          <w:rFonts w:ascii="Arial" w:hAnsi="Arial" w:cs="Arial"/>
          <w:color w:val="000000"/>
          <w:sz w:val="24"/>
          <w:szCs w:val="24"/>
        </w:rPr>
        <w:t>  сельсовета Курского района Курской области ПОСТАНОВЛЯЕТ</w:t>
      </w:r>
      <w:r w:rsidRPr="008C4499">
        <w:rPr>
          <w:rFonts w:ascii="Arial" w:hAnsi="Arial" w:cs="Arial"/>
          <w:sz w:val="24"/>
          <w:szCs w:val="24"/>
        </w:rPr>
        <w:t xml:space="preserve">: </w:t>
      </w:r>
    </w:p>
    <w:p w:rsidR="008C4499" w:rsidRPr="008C4499" w:rsidRDefault="008C4499" w:rsidP="008C44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   1. Утвердить прилагаемый Порядок учета муниципальных правовых актов муниципального образования  «</w:t>
      </w:r>
      <w:proofErr w:type="spellStart"/>
      <w:r w:rsidRPr="008C4499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8C4499" w:rsidRPr="008C4499" w:rsidRDefault="008C4499" w:rsidP="008C4499">
      <w:pPr>
        <w:pStyle w:val="a3"/>
        <w:shd w:val="clear" w:color="auto" w:fill="FFFFFF"/>
        <w:spacing w:before="0" w:beforeAutospacing="0" w:after="0"/>
        <w:ind w:firstLine="180"/>
        <w:contextualSpacing/>
        <w:jc w:val="both"/>
        <w:rPr>
          <w:rFonts w:ascii="Arial" w:hAnsi="Arial" w:cs="Arial"/>
        </w:rPr>
      </w:pPr>
      <w:r w:rsidRPr="008C4499">
        <w:rPr>
          <w:rFonts w:ascii="Arial" w:hAnsi="Arial" w:cs="Arial"/>
        </w:rPr>
        <w:t xml:space="preserve">2. Настоящее Постановление вступает в силу со дня </w:t>
      </w:r>
      <w:r w:rsidRPr="008C4499">
        <w:rPr>
          <w:rFonts w:ascii="Arial" w:hAnsi="Arial" w:cs="Arial"/>
          <w:color w:val="000000"/>
        </w:rPr>
        <w:t>его обнародования и подлежит обязательному опубликованию на официальном сайте муниципального образования «</w:t>
      </w:r>
      <w:proofErr w:type="spellStart"/>
      <w:r w:rsidRPr="008C4499">
        <w:rPr>
          <w:rFonts w:ascii="Arial" w:hAnsi="Arial" w:cs="Arial"/>
          <w:color w:val="000000"/>
        </w:rPr>
        <w:t>Шумаковский</w:t>
      </w:r>
      <w:proofErr w:type="spellEnd"/>
      <w:r w:rsidRPr="008C4499">
        <w:rPr>
          <w:rFonts w:ascii="Arial" w:hAnsi="Arial" w:cs="Arial"/>
          <w:color w:val="000000"/>
        </w:rPr>
        <w:t xml:space="preserve"> сельсовет» Курского района Курской области в сети Интернет. </w:t>
      </w:r>
    </w:p>
    <w:p w:rsidR="008C4499" w:rsidRPr="008C4499" w:rsidRDefault="008C4499" w:rsidP="008C4499">
      <w:pPr>
        <w:spacing w:after="89"/>
        <w:rPr>
          <w:rFonts w:ascii="Arial" w:hAnsi="Arial" w:cs="Arial"/>
          <w:color w:val="000000"/>
          <w:sz w:val="24"/>
          <w:szCs w:val="24"/>
        </w:rPr>
      </w:pPr>
    </w:p>
    <w:p w:rsidR="008C4499" w:rsidRPr="008C4499" w:rsidRDefault="008C4499" w:rsidP="008C4499">
      <w:pPr>
        <w:jc w:val="both"/>
        <w:rPr>
          <w:rFonts w:ascii="Arial" w:hAnsi="Arial" w:cs="Arial"/>
          <w:sz w:val="24"/>
          <w:szCs w:val="24"/>
        </w:rPr>
      </w:pPr>
    </w:p>
    <w:p w:rsidR="008C4499" w:rsidRDefault="008C4499" w:rsidP="00B353B1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353B1" w:rsidRPr="008C4499" w:rsidRDefault="00B353B1" w:rsidP="00B353B1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C4499" w:rsidRPr="008C4499" w:rsidRDefault="008C4499" w:rsidP="00B353B1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Глава </w:t>
      </w:r>
    </w:p>
    <w:p w:rsidR="008C4499" w:rsidRPr="008C4499" w:rsidRDefault="008C4499" w:rsidP="00B353B1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8C4499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Н.И. </w:t>
      </w:r>
      <w:proofErr w:type="spellStart"/>
      <w:r w:rsidRPr="008C4499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8C4499" w:rsidRPr="008C4499" w:rsidRDefault="008C4499" w:rsidP="00B353B1">
      <w:pPr>
        <w:spacing w:after="0" w:line="240" w:lineRule="atLeast"/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rPr>
          <w:rFonts w:ascii="Arial" w:hAnsi="Arial" w:cs="Arial"/>
          <w:color w:val="0000FF"/>
          <w:sz w:val="24"/>
          <w:szCs w:val="24"/>
        </w:rPr>
        <w:sectPr w:rsidR="008C4499" w:rsidRPr="008C4499" w:rsidSect="008C4499"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p w:rsidR="008C4499" w:rsidRPr="008C4499" w:rsidRDefault="008C4499" w:rsidP="008C4499">
      <w:pPr>
        <w:suppressAutoHyphens/>
        <w:spacing w:after="0" w:line="24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C4499" w:rsidRPr="008C4499" w:rsidRDefault="008C4499" w:rsidP="008C4499">
      <w:pPr>
        <w:suppressAutoHyphens/>
        <w:spacing w:after="0" w:line="24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C4499" w:rsidRPr="008C4499" w:rsidRDefault="008C4499" w:rsidP="008C4499">
      <w:pPr>
        <w:suppressAutoHyphens/>
        <w:spacing w:after="0" w:line="240" w:lineRule="atLeas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8C4499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8C4499" w:rsidRPr="008C4499" w:rsidRDefault="008C4499" w:rsidP="008C4499">
      <w:pPr>
        <w:suppressAutoHyphens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>№</w:t>
      </w:r>
      <w:r w:rsidR="00B353B1">
        <w:rPr>
          <w:rFonts w:ascii="Arial" w:hAnsi="Arial" w:cs="Arial"/>
          <w:sz w:val="24"/>
          <w:szCs w:val="24"/>
        </w:rPr>
        <w:t xml:space="preserve"> 32 </w:t>
      </w:r>
      <w:r w:rsidRPr="008C4499">
        <w:rPr>
          <w:rFonts w:ascii="Arial" w:hAnsi="Arial" w:cs="Arial"/>
          <w:sz w:val="24"/>
          <w:szCs w:val="24"/>
        </w:rPr>
        <w:t>от</w:t>
      </w:r>
      <w:r w:rsidR="00B353B1">
        <w:rPr>
          <w:rFonts w:ascii="Arial" w:hAnsi="Arial" w:cs="Arial"/>
          <w:sz w:val="24"/>
          <w:szCs w:val="24"/>
        </w:rPr>
        <w:t xml:space="preserve"> 21.09.2020 </w:t>
      </w:r>
      <w:r w:rsidRPr="008C4499">
        <w:rPr>
          <w:rFonts w:ascii="Arial" w:hAnsi="Arial" w:cs="Arial"/>
          <w:sz w:val="24"/>
          <w:szCs w:val="24"/>
        </w:rPr>
        <w:t xml:space="preserve">г. </w:t>
      </w: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>ПОРЯДОК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>УЧЕТА МУНИЦИПАЛЬНЫХ ПРАВОВЫХ АКТОВ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 xml:space="preserve">МУНИЦИПАЛЬНОГО ОБРАЗОВАНИЯ 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 xml:space="preserve">«ШУМАКОВСКИЙ СЕЛЬСОВЕТ» 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>КУРСКОГО РАЙОНА</w:t>
      </w:r>
      <w:r>
        <w:rPr>
          <w:rFonts w:ascii="Arial" w:hAnsi="Arial" w:cs="Arial"/>
          <w:b/>
          <w:kern w:val="16"/>
          <w:sz w:val="32"/>
          <w:szCs w:val="32"/>
        </w:rPr>
        <w:t xml:space="preserve"> КУРСКОЙ ОБЛАСТИ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sz w:val="32"/>
          <w:szCs w:val="32"/>
        </w:rPr>
      </w:pPr>
    </w:p>
    <w:p w:rsidR="008C4499" w:rsidRPr="008C4499" w:rsidRDefault="008C4499" w:rsidP="008C4499">
      <w:pPr>
        <w:keepNext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8C4499">
        <w:rPr>
          <w:rFonts w:ascii="Arial" w:hAnsi="Arial" w:cs="Arial"/>
          <w:b/>
          <w:sz w:val="30"/>
          <w:szCs w:val="30"/>
        </w:rPr>
        <w:t>Глава 1. Общие положения</w:t>
      </w:r>
    </w:p>
    <w:p w:rsidR="008C4499" w:rsidRPr="008C4499" w:rsidRDefault="008C4499" w:rsidP="008C4499">
      <w:pPr>
        <w:keepNext/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>1. Настоящий Порядок определяет требования к организации учет</w:t>
      </w:r>
      <w:r w:rsidRPr="008C4499">
        <w:rPr>
          <w:rFonts w:ascii="Arial" w:hAnsi="Arial" w:cs="Arial"/>
          <w:kern w:val="2"/>
          <w:sz w:val="24"/>
          <w:szCs w:val="24"/>
        </w:rPr>
        <w:t xml:space="preserve">а органами местного самоуправления, должностными лицами муниципального образования </w:t>
      </w:r>
      <w:r w:rsidRPr="008C4499">
        <w:rPr>
          <w:rFonts w:ascii="Arial" w:hAnsi="Arial" w:cs="Arial"/>
          <w:kern w:val="16"/>
          <w:sz w:val="24"/>
          <w:szCs w:val="24"/>
        </w:rPr>
        <w:t>«</w:t>
      </w:r>
      <w:proofErr w:type="spellStart"/>
      <w:r w:rsidRPr="008C4499">
        <w:rPr>
          <w:rFonts w:ascii="Arial" w:hAnsi="Arial" w:cs="Arial"/>
          <w:kern w:val="16"/>
          <w:sz w:val="24"/>
          <w:szCs w:val="24"/>
        </w:rPr>
        <w:t>Шумаковский</w:t>
      </w:r>
      <w:proofErr w:type="spellEnd"/>
      <w:r w:rsidRPr="008C4499">
        <w:rPr>
          <w:rFonts w:ascii="Arial" w:hAnsi="Arial" w:cs="Arial"/>
          <w:kern w:val="16"/>
          <w:sz w:val="24"/>
          <w:szCs w:val="24"/>
        </w:rPr>
        <w:t xml:space="preserve"> сельсовет»</w:t>
      </w:r>
      <w:r w:rsidRPr="008C4499">
        <w:rPr>
          <w:rFonts w:ascii="Arial" w:hAnsi="Arial" w:cs="Arial"/>
          <w:b/>
          <w:kern w:val="16"/>
          <w:sz w:val="24"/>
          <w:szCs w:val="24"/>
        </w:rPr>
        <w:t xml:space="preserve"> </w:t>
      </w:r>
      <w:r w:rsidRPr="008C4499">
        <w:rPr>
          <w:rFonts w:ascii="Arial" w:hAnsi="Arial" w:cs="Arial"/>
          <w:kern w:val="16"/>
          <w:sz w:val="24"/>
          <w:szCs w:val="24"/>
        </w:rPr>
        <w:t xml:space="preserve">Курского района Курской области </w:t>
      </w:r>
      <w:r w:rsidRPr="008C4499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муниципальных правовых актов </w:t>
      </w:r>
      <w:r w:rsidRPr="008C4499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Pr="008C4499">
        <w:rPr>
          <w:rFonts w:ascii="Arial" w:hAnsi="Arial" w:cs="Arial"/>
          <w:kern w:val="2"/>
          <w:sz w:val="24"/>
          <w:szCs w:val="24"/>
        </w:rPr>
        <w:t>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kern w:val="2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kern w:val="2"/>
          <w:sz w:val="24"/>
          <w:szCs w:val="24"/>
        </w:rPr>
        <w:t xml:space="preserve">2. Учет решений представительного органа муниципального образования </w:t>
      </w:r>
      <w:r w:rsidRPr="008C4499">
        <w:rPr>
          <w:kern w:val="16"/>
          <w:sz w:val="24"/>
          <w:szCs w:val="24"/>
        </w:rPr>
        <w:t>«</w:t>
      </w:r>
      <w:proofErr w:type="spellStart"/>
      <w:r w:rsidRPr="008C4499">
        <w:rPr>
          <w:kern w:val="16"/>
          <w:sz w:val="24"/>
          <w:szCs w:val="24"/>
        </w:rPr>
        <w:t>Шумаковский</w:t>
      </w:r>
      <w:proofErr w:type="spellEnd"/>
      <w:r w:rsidRPr="008C4499">
        <w:rPr>
          <w:kern w:val="16"/>
          <w:sz w:val="24"/>
          <w:szCs w:val="24"/>
        </w:rPr>
        <w:t xml:space="preserve"> сельсовет</w:t>
      </w:r>
      <w:r w:rsidRPr="008C4499">
        <w:rPr>
          <w:b/>
          <w:kern w:val="16"/>
          <w:sz w:val="24"/>
          <w:szCs w:val="24"/>
        </w:rPr>
        <w:t xml:space="preserve">»  </w:t>
      </w:r>
      <w:r w:rsidRPr="008C4499">
        <w:rPr>
          <w:kern w:val="16"/>
          <w:sz w:val="24"/>
          <w:szCs w:val="24"/>
        </w:rPr>
        <w:t xml:space="preserve">Курского района Курской области </w:t>
      </w:r>
      <w:r w:rsidRPr="008C4499">
        <w:rPr>
          <w:rFonts w:eastAsia="Calibri"/>
          <w:color w:val="000000"/>
          <w:sz w:val="24"/>
          <w:szCs w:val="24"/>
        </w:rPr>
        <w:t xml:space="preserve">(далее – Собрание депутатов), постановлений и распоряжений Собрания депутатов осуществляется должностными лицами  Администрации </w:t>
      </w:r>
      <w:proofErr w:type="spellStart"/>
      <w:r w:rsidRPr="008C4499">
        <w:rPr>
          <w:rFonts w:eastAsia="Calibri"/>
          <w:color w:val="000000"/>
          <w:sz w:val="24"/>
          <w:szCs w:val="24"/>
        </w:rPr>
        <w:t>Шумаковского</w:t>
      </w:r>
      <w:proofErr w:type="spellEnd"/>
      <w:r w:rsidRPr="008C4499">
        <w:rPr>
          <w:rFonts w:eastAsia="Calibri"/>
          <w:color w:val="000000"/>
          <w:sz w:val="24"/>
          <w:szCs w:val="24"/>
        </w:rPr>
        <w:t xml:space="preserve"> сельсовета Курского района.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Учет постановлений и распоряжений главы муниципального образования (далее – Глава), постановлений и распоряжений местной администрации </w:t>
      </w:r>
      <w:r w:rsidRPr="008C4499">
        <w:rPr>
          <w:b/>
          <w:kern w:val="16"/>
          <w:sz w:val="24"/>
          <w:szCs w:val="24"/>
        </w:rPr>
        <w:t xml:space="preserve"> </w:t>
      </w:r>
      <w:proofErr w:type="spellStart"/>
      <w:r w:rsidRPr="008C4499">
        <w:rPr>
          <w:kern w:val="16"/>
          <w:sz w:val="24"/>
          <w:szCs w:val="24"/>
        </w:rPr>
        <w:t>Шумаковского</w:t>
      </w:r>
      <w:proofErr w:type="spellEnd"/>
      <w:r w:rsidRPr="008C4499">
        <w:rPr>
          <w:kern w:val="16"/>
          <w:sz w:val="24"/>
          <w:szCs w:val="24"/>
        </w:rPr>
        <w:t xml:space="preserve"> сельсовета</w:t>
      </w:r>
      <w:r w:rsidRPr="008C4499">
        <w:rPr>
          <w:b/>
          <w:kern w:val="16"/>
          <w:sz w:val="24"/>
          <w:szCs w:val="24"/>
        </w:rPr>
        <w:t xml:space="preserve"> </w:t>
      </w:r>
      <w:r w:rsidRPr="008C4499">
        <w:rPr>
          <w:kern w:val="16"/>
          <w:sz w:val="24"/>
          <w:szCs w:val="24"/>
        </w:rPr>
        <w:t xml:space="preserve">Курского района </w:t>
      </w:r>
      <w:r w:rsidRPr="008C4499">
        <w:rPr>
          <w:rFonts w:eastAsia="Calibri"/>
          <w:color w:val="000000"/>
          <w:sz w:val="24"/>
          <w:szCs w:val="24"/>
        </w:rPr>
        <w:t xml:space="preserve">(далее – Администрация)  осуществляется должностными лицами Администрации </w:t>
      </w:r>
      <w:proofErr w:type="spellStart"/>
      <w:r w:rsidRPr="008C4499">
        <w:rPr>
          <w:rFonts w:eastAsia="Calibri"/>
          <w:color w:val="000000"/>
          <w:sz w:val="24"/>
          <w:szCs w:val="24"/>
        </w:rPr>
        <w:t>Шумаковского</w:t>
      </w:r>
      <w:proofErr w:type="spellEnd"/>
      <w:r w:rsidRPr="008C4499">
        <w:rPr>
          <w:rFonts w:eastAsia="Calibri"/>
          <w:color w:val="000000"/>
          <w:sz w:val="24"/>
          <w:szCs w:val="24"/>
        </w:rPr>
        <w:t xml:space="preserve"> сельсовета Курского района.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3. Учет муниципального правового акта включает в себя: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1) регистрацию принятого (изданного) муниципального правового акта;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2) сбор и хранение сведений об официальном опубликовании (обнародовании) муниципального правового акта;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4) хранение сведений о внесении изменений в муниципальный правовой акт;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5) хранение сведений об отмене муниципального правового акта, признании его </w:t>
      </w:r>
      <w:proofErr w:type="gramStart"/>
      <w:r w:rsidRPr="008C4499">
        <w:rPr>
          <w:rFonts w:eastAsia="Calibri"/>
          <w:color w:val="000000"/>
          <w:sz w:val="24"/>
          <w:szCs w:val="24"/>
        </w:rPr>
        <w:t>утратившим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силу, признании его недействующим, приостановлении и возобновлении его действия;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6) хранение текстов муниципальных правовых актов (на бумажном носителе и в форме электронного документа).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b/>
          <w:sz w:val="30"/>
          <w:szCs w:val="30"/>
        </w:rPr>
        <w:t>Глава 2. Организация учета муниципальных правовых актов</w:t>
      </w:r>
    </w:p>
    <w:p w:rsidR="008C4499" w:rsidRPr="008C4499" w:rsidRDefault="008C4499" w:rsidP="00B353B1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sz w:val="24"/>
          <w:szCs w:val="24"/>
        </w:rPr>
        <w:lastRenderedPageBreak/>
        <w:t>4.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5.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2 к настоящему Порядку (далее – электронный журнал учета).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 xml:space="preserve">6. Журналы, предусмотренные пунктом 5 настоящего Порядка, создаются и ведутся Администрацией и используются для осуществления учета </w:t>
      </w:r>
      <w:r w:rsidRPr="008C4499">
        <w:rPr>
          <w:rFonts w:eastAsia="Calibri"/>
          <w:color w:val="000000"/>
          <w:sz w:val="24"/>
          <w:szCs w:val="24"/>
        </w:rPr>
        <w:t>муниципальных правовых актов в соответствии с пунктом 2 настоящего Порядка</w:t>
      </w:r>
      <w:r w:rsidRPr="008C4499">
        <w:rPr>
          <w:rFonts w:eastAsia="Calibri"/>
          <w:sz w:val="24"/>
          <w:szCs w:val="24"/>
        </w:rPr>
        <w:t>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7. Журнал учета на бумажном носителе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Электронный журнал учета ведется в форме электронного документа.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8. Журналы, предусмотренные пунктом 5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предыдущей книге (электронном документе). Книги (электронные документы) последовательно нумеруются в хронологическом порядке.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9. Исключение из журналов, предусмотренных пунктом 5 настоящего Порядка, каких-либо сведений, внесение в ранее включенные сведения каких-либо изменений не допускается.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keepNext/>
        <w:spacing w:line="240" w:lineRule="atLeast"/>
        <w:jc w:val="center"/>
        <w:rPr>
          <w:rFonts w:eastAsia="Calibri"/>
          <w:b/>
          <w:color w:val="000000"/>
          <w:sz w:val="30"/>
          <w:szCs w:val="30"/>
        </w:rPr>
      </w:pPr>
      <w:r w:rsidRPr="008C4499">
        <w:rPr>
          <w:rFonts w:eastAsia="Calibri"/>
          <w:b/>
          <w:color w:val="000000"/>
          <w:sz w:val="30"/>
          <w:szCs w:val="30"/>
        </w:rPr>
        <w:t>Глава 3. Административные процедуры по осуществлению</w:t>
      </w:r>
      <w:r w:rsidRPr="008C4499">
        <w:rPr>
          <w:rFonts w:eastAsia="Calibri"/>
          <w:b/>
          <w:color w:val="000000"/>
          <w:sz w:val="30"/>
          <w:szCs w:val="30"/>
        </w:rPr>
        <w:br/>
        <w:t>учета муниципальных правовых актов</w:t>
      </w:r>
    </w:p>
    <w:p w:rsidR="008C4499" w:rsidRPr="008C4499" w:rsidRDefault="008C4499" w:rsidP="008C4499">
      <w:pPr>
        <w:pStyle w:val="ConsPlusNormal"/>
        <w:keepNext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10. Регистрация принятого (изданного) муниципального правового акта осуществляется ответственным должностным лицом Администрации не позднее окончания рабочего дня, следующего за днем принятия (издания, подписания)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Ответственное должностное лицо на экземпляре муниципального правового акта проставляет дату принятия (издания) муниципального правового акта, а также присваивает и проставляет регистрационный номер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Ответственное должностное лицо вносит записи о муниципальном правовом акте в журнал учета на бумажном носителе и в электронный журнал учета.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В журнал учета на бумажном носителе и в электронный журнал учета вносятся следующие сведения о муниципальном правовом акте: вид, </w:t>
      </w:r>
      <w:r w:rsidRPr="008C4499">
        <w:rPr>
          <w:rFonts w:eastAsia="Calibri"/>
          <w:sz w:val="24"/>
          <w:szCs w:val="24"/>
        </w:rPr>
        <w:t>дата принятия (издания)</w:t>
      </w:r>
      <w:r w:rsidRPr="008C4499">
        <w:rPr>
          <w:rFonts w:eastAsia="Calibri"/>
          <w:color w:val="000000"/>
          <w:sz w:val="24"/>
          <w:szCs w:val="24"/>
        </w:rPr>
        <w:t xml:space="preserve">, </w:t>
      </w:r>
      <w:r w:rsidRPr="008C4499">
        <w:rPr>
          <w:rFonts w:eastAsia="Calibri"/>
          <w:sz w:val="24"/>
          <w:szCs w:val="24"/>
        </w:rPr>
        <w:t>регистрационный номер, индивидуализированный заголовок.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11. Сведения об официальном опубликовании (обнародовании) муниципального правового акта вносятся ответственным должностным лицом в электронный журнал учета не позднее трех рабочих дней со дня официального </w:t>
      </w:r>
      <w:r w:rsidRPr="008C4499">
        <w:rPr>
          <w:rFonts w:eastAsia="Calibri"/>
          <w:color w:val="000000"/>
          <w:sz w:val="24"/>
          <w:szCs w:val="24"/>
        </w:rPr>
        <w:lastRenderedPageBreak/>
        <w:t>опубликования (обнародования) муниципального правового акта. 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12. Сведения о внесении изменений в муниципальный правовой акт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13. </w:t>
      </w:r>
      <w:proofErr w:type="gramStart"/>
      <w:r w:rsidRPr="008C4499">
        <w:rPr>
          <w:rFonts w:eastAsia="Calibri"/>
          <w:color w:val="000000"/>
          <w:sz w:val="24"/>
          <w:szCs w:val="24"/>
        </w:rPr>
        <w:t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действия, ранее учтенного муниципального правового акта.</w:t>
      </w:r>
      <w:proofErr w:type="gramEnd"/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 w:rsidRPr="008C4499">
        <w:rPr>
          <w:rFonts w:eastAsia="Calibri"/>
          <w:color w:val="000000"/>
          <w:sz w:val="24"/>
          <w:szCs w:val="24"/>
        </w:rPr>
        <w:t>утратившим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силу, приостановление и возобновление действия, ранее учтенного муниципального правового акта: вид, дата принятия (издания), регистрационный номер.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14. Сведения о признании судом муниципального правового акта недействующим вносятся ответственным должностным лицом в электронный журнал учета не позднее трех рабочих дней со дня поступления к нему экземпляра, вступившего в законную силу судебного решения о признании недействующим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(наименование суда, дата вынесения решения судом) вносятся ответственным должностным лицом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lastRenderedPageBreak/>
        <w:t>15.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spacing w:after="0" w:line="240" w:lineRule="atLeast"/>
        <w:rPr>
          <w:rFonts w:ascii="Arial" w:eastAsia="Calibri" w:hAnsi="Arial" w:cs="Arial"/>
          <w:color w:val="000000"/>
          <w:sz w:val="24"/>
          <w:szCs w:val="24"/>
        </w:rPr>
        <w:sectPr w:rsidR="008C4499" w:rsidRPr="008C4499" w:rsidSect="008C4499">
          <w:footnotePr>
            <w:numRestart w:val="eachSect"/>
          </w:footnotePr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lastRenderedPageBreak/>
        <w:t xml:space="preserve">Приложение 1 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 Порядку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jc w:val="center"/>
        <w:rPr>
          <w:rFonts w:eastAsia="Calibri"/>
          <w:color w:val="000000"/>
          <w:sz w:val="32"/>
          <w:szCs w:val="32"/>
        </w:rPr>
      </w:pP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ЖУРНАЛ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УЧЕТА МУНИЦИПАЛЬНЫХ ПРАВОВЫХ АКТОВ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______________________________________________________________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(наименование органа местного самоуправления, в котором ведется журнал)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Книга № ___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5732"/>
        <w:gridCol w:w="3491"/>
        <w:gridCol w:w="3542"/>
      </w:tblGrid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 xml:space="preserve">№ записи </w:t>
            </w:r>
            <w:proofErr w:type="spellStart"/>
            <w:proofErr w:type="gramStart"/>
            <w:r w:rsidRPr="008C4499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C4499">
              <w:rPr>
                <w:rFonts w:eastAsia="Calibri"/>
                <w:color w:val="000000"/>
                <w:sz w:val="24"/>
                <w:szCs w:val="24"/>
              </w:rPr>
              <w:t>/</w:t>
            </w:r>
            <w:proofErr w:type="spellStart"/>
            <w:r w:rsidRPr="008C4499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Дата принятия (издания) правового акта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Регистрационный номер правового акта</w:t>
            </w: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8C4499" w:rsidRPr="008C4499" w:rsidRDefault="008C4499" w:rsidP="008C4499">
      <w:pPr>
        <w:spacing w:after="0" w:line="240" w:lineRule="atLeast"/>
        <w:rPr>
          <w:rFonts w:ascii="Arial" w:eastAsia="Calibri" w:hAnsi="Arial" w:cs="Arial"/>
          <w:color w:val="000000"/>
          <w:sz w:val="24"/>
          <w:szCs w:val="24"/>
        </w:rPr>
        <w:sectPr w:rsidR="008C4499" w:rsidRPr="008C4499" w:rsidSect="008C4499">
          <w:footnotePr>
            <w:numRestart w:val="eachSect"/>
          </w:footnotePr>
          <w:pgSz w:w="16838" w:h="11906" w:orient="landscape"/>
          <w:pgMar w:top="1134" w:right="1247" w:bottom="1134" w:left="1531" w:header="709" w:footer="709" w:gutter="0"/>
          <w:pgNumType w:start="1"/>
          <w:cols w:space="720"/>
        </w:sectPr>
      </w:pPr>
    </w:p>
    <w:p w:rsidR="008C4499" w:rsidRPr="008C4499" w:rsidRDefault="008C4499" w:rsidP="008C4499">
      <w:pPr>
        <w:pStyle w:val="ConsPlusNormal"/>
        <w:spacing w:line="240" w:lineRule="atLeast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lastRenderedPageBreak/>
        <w:t xml:space="preserve">Приложение 2 </w:t>
      </w:r>
    </w:p>
    <w:p w:rsidR="008C4499" w:rsidRPr="008C4499" w:rsidRDefault="008C4499" w:rsidP="008C4499">
      <w:pPr>
        <w:pStyle w:val="ConsPlusNormal"/>
        <w:spacing w:line="240" w:lineRule="atLeast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 Порядку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ЖУРНАЛ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УЧЕТА МУНИЦИПАЛЬНЫХ ПРАВОВЫХ АКТОВ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______________________________________________________________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(наименование органа местного самоуправления, в котором ведется журнал)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Книга № ___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019"/>
        <w:gridCol w:w="1019"/>
        <w:gridCol w:w="1020"/>
        <w:gridCol w:w="1020"/>
        <w:gridCol w:w="1243"/>
        <w:gridCol w:w="796"/>
        <w:gridCol w:w="1020"/>
        <w:gridCol w:w="1020"/>
        <w:gridCol w:w="1020"/>
        <w:gridCol w:w="1020"/>
        <w:gridCol w:w="1020"/>
        <w:gridCol w:w="1020"/>
        <w:gridCol w:w="1020"/>
      </w:tblGrid>
      <w:tr w:rsidR="008C4499" w:rsidRPr="008C4499" w:rsidTr="008C4499">
        <w:trPr>
          <w:cantSplit/>
          <w:trHeight w:val="35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 xml:space="preserve">№ записи </w:t>
            </w:r>
            <w:proofErr w:type="spellStart"/>
            <w:proofErr w:type="gramStart"/>
            <w:r w:rsidRPr="008C4499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C449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C4499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Вид акта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Дата принятия (издания)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Регистрационный 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Индивидуализированный заголовок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Дата и номер государственной регистрации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Отмена, утрата силы: дата, 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Признание недействующим судом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Приостановление действия: дата,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Возобновление действия: дата,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Дата внесения (дополнения) сведениями</w:t>
            </w:r>
          </w:p>
        </w:tc>
      </w:tr>
      <w:tr w:rsidR="008C4499" w:rsidRPr="008C4499" w:rsidTr="008C4499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4499" w:rsidRPr="008C4499" w:rsidTr="008C4499">
        <w:trPr>
          <w:trHeight w:val="2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4499" w:rsidRPr="008C4499" w:rsidTr="008C4499">
        <w:trPr>
          <w:trHeight w:val="2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4499" w:rsidRPr="008C4499" w:rsidTr="008C4499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C4499" w:rsidRPr="008C4499" w:rsidRDefault="008C4499" w:rsidP="008C4499">
      <w:pPr>
        <w:pStyle w:val="ConsPlusNormal"/>
        <w:spacing w:line="240" w:lineRule="atLeast"/>
        <w:jc w:val="both"/>
        <w:rPr>
          <w:rFonts w:eastAsia="Calibri"/>
          <w:color w:val="0000FF"/>
          <w:sz w:val="24"/>
          <w:szCs w:val="24"/>
        </w:rPr>
      </w:pPr>
    </w:p>
    <w:p w:rsidR="008D228F" w:rsidRPr="008C4499" w:rsidRDefault="008D228F" w:rsidP="008C4499">
      <w:pPr>
        <w:spacing w:after="0" w:line="240" w:lineRule="atLeast"/>
        <w:rPr>
          <w:rFonts w:ascii="Arial" w:hAnsi="Arial" w:cs="Arial"/>
        </w:rPr>
      </w:pPr>
    </w:p>
    <w:sectPr w:rsidR="008D228F" w:rsidRPr="008C4499" w:rsidSect="008C4499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F7FB3"/>
    <w:multiLevelType w:val="multilevel"/>
    <w:tmpl w:val="AD82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499"/>
    <w:rsid w:val="00683ADA"/>
    <w:rsid w:val="008019E0"/>
    <w:rsid w:val="008C4499"/>
    <w:rsid w:val="008D228F"/>
    <w:rsid w:val="00B353B1"/>
    <w:rsid w:val="00E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5B"/>
  </w:style>
  <w:style w:type="paragraph" w:styleId="1">
    <w:name w:val="heading 1"/>
    <w:basedOn w:val="a"/>
    <w:next w:val="a"/>
    <w:link w:val="10"/>
    <w:qFormat/>
    <w:rsid w:val="008C4499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49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8C44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4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9E5E-B98B-4E0C-9322-E05B4256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1614</Words>
  <Characters>9205</Characters>
  <Application>Microsoft Office Word</Application>
  <DocSecurity>0</DocSecurity>
  <Lines>76</Lines>
  <Paragraphs>21</Paragraphs>
  <ScaleCrop>false</ScaleCrop>
  <Company>Ya Blondinko Edition</Company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2020-08-13T10:08:00Z</dcterms:created>
  <dcterms:modified xsi:type="dcterms:W3CDTF">2020-09-24T10:42:00Z</dcterms:modified>
</cp:coreProperties>
</file>